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9817B" w14:textId="77777777" w:rsidR="00A87126" w:rsidRDefault="002A593C" w:rsidP="002A593C">
      <w:pPr>
        <w:jc w:val="center"/>
        <w:rPr>
          <w:b/>
        </w:rPr>
      </w:pPr>
      <w:r>
        <w:rPr>
          <w:b/>
          <w:noProof/>
          <w:lang w:val="en-ID" w:eastAsia="en-ID"/>
        </w:rPr>
        <w:drawing>
          <wp:inline distT="0" distB="0" distL="0" distR="0" wp14:anchorId="33813745" wp14:editId="7F3231E5">
            <wp:extent cx="523744" cy="5376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RA Vertical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745" cy="537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C92F6A" w14:textId="77777777" w:rsidR="0043103C" w:rsidRDefault="0043103C" w:rsidP="0043103C">
      <w:r w:rsidRPr="00A87126">
        <w:rPr>
          <w:b/>
        </w:rPr>
        <w:t>Position</w:t>
      </w:r>
      <w:r>
        <w:t xml:space="preserve">: </w:t>
      </w:r>
      <w:r w:rsidR="00365A22" w:rsidRPr="00365A22">
        <w:rPr>
          <w:b/>
        </w:rPr>
        <w:t>Monitoring and Evaluation Officer</w:t>
      </w:r>
      <w:r w:rsidR="002A593C" w:rsidRPr="00595BF3">
        <w:rPr>
          <w:b/>
        </w:rPr>
        <w:t xml:space="preserve"> </w:t>
      </w:r>
      <w:r w:rsidR="00365A22">
        <w:rPr>
          <w:b/>
        </w:rPr>
        <w:t>–</w:t>
      </w:r>
      <w:r w:rsidR="002A593C" w:rsidRPr="00595BF3">
        <w:rPr>
          <w:b/>
        </w:rPr>
        <w:t xml:space="preserve"> </w:t>
      </w:r>
      <w:r w:rsidR="00365A22">
        <w:rPr>
          <w:b/>
        </w:rPr>
        <w:t>Farmers to Market (</w:t>
      </w:r>
      <w:proofErr w:type="spellStart"/>
      <w:r w:rsidR="00365A22">
        <w:rPr>
          <w:b/>
        </w:rPr>
        <w:t>Far</w:t>
      </w:r>
      <w:r w:rsidR="001C215F">
        <w:rPr>
          <w:b/>
        </w:rPr>
        <w:t>M</w:t>
      </w:r>
      <w:r w:rsidR="00365A22">
        <w:rPr>
          <w:b/>
        </w:rPr>
        <w:t>ar</w:t>
      </w:r>
      <w:proofErr w:type="spellEnd"/>
      <w:r w:rsidR="00365A22">
        <w:rPr>
          <w:b/>
        </w:rPr>
        <w:t>)</w:t>
      </w:r>
      <w:r w:rsidR="002A593C" w:rsidRPr="00595BF3">
        <w:rPr>
          <w:b/>
        </w:rPr>
        <w:t xml:space="preserve"> Project</w:t>
      </w:r>
    </w:p>
    <w:p w14:paraId="742CC647" w14:textId="77777777" w:rsidR="0043103C" w:rsidRDefault="0043103C" w:rsidP="0043103C">
      <w:r w:rsidRPr="00A87126">
        <w:rPr>
          <w:b/>
        </w:rPr>
        <w:t>Location:</w:t>
      </w:r>
      <w:r>
        <w:t xml:space="preserve"> Viqueque Municipality</w:t>
      </w:r>
    </w:p>
    <w:p w14:paraId="74BF8AA6" w14:textId="77777777" w:rsidR="0043103C" w:rsidRDefault="00A87126" w:rsidP="0043103C">
      <w:r>
        <w:rPr>
          <w:b/>
        </w:rPr>
        <w:t xml:space="preserve">Reporting to:  </w:t>
      </w:r>
      <w:r w:rsidR="0043103C">
        <w:t>Project Manager</w:t>
      </w:r>
    </w:p>
    <w:p w14:paraId="7337020E" w14:textId="77777777" w:rsidR="0043103C" w:rsidRDefault="0043103C" w:rsidP="0043103C">
      <w:r w:rsidRPr="00A87126">
        <w:rPr>
          <w:b/>
        </w:rPr>
        <w:t>Supervises:</w:t>
      </w:r>
      <w:r>
        <w:t xml:space="preserve"> </w:t>
      </w:r>
      <w:r w:rsidR="00021302">
        <w:t>None</w:t>
      </w:r>
    </w:p>
    <w:p w14:paraId="2056C7C0" w14:textId="77777777" w:rsidR="0043103C" w:rsidRDefault="0043103C" w:rsidP="0043103C">
      <w:r w:rsidRPr="00A87126">
        <w:rPr>
          <w:b/>
        </w:rPr>
        <w:t>Remuneration:</w:t>
      </w:r>
      <w:r>
        <w:t xml:space="preserve"> </w:t>
      </w:r>
      <w:r w:rsidR="00365A22">
        <w:t>Officer</w:t>
      </w:r>
      <w:r w:rsidR="00365A22" w:rsidRPr="00F601F3">
        <w:t xml:space="preserve"> – Range determined according to</w:t>
      </w:r>
      <w:r w:rsidR="00365A22">
        <w:t xml:space="preserve"> education and </w:t>
      </w:r>
      <w:r w:rsidR="00365A22" w:rsidRPr="00F601F3">
        <w:t>experience</w:t>
      </w:r>
    </w:p>
    <w:p w14:paraId="3C39E38C" w14:textId="77777777" w:rsidR="0043103C" w:rsidRDefault="0043103C" w:rsidP="0043103C">
      <w:r w:rsidRPr="00021302">
        <w:rPr>
          <w:b/>
        </w:rPr>
        <w:t>Position Purpose</w:t>
      </w:r>
      <w:r>
        <w:t xml:space="preserve">: </w:t>
      </w:r>
      <w:r w:rsidR="00365A22" w:rsidRPr="001C215F">
        <w:rPr>
          <w:rFonts w:cstheme="minorHAnsi"/>
        </w:rPr>
        <w:t xml:space="preserve">The Monitoring and Evaluation (M&amp;E) Officer will be responsible for designing and implementing the Monitoring and Evaluation activities of the </w:t>
      </w:r>
      <w:proofErr w:type="spellStart"/>
      <w:r w:rsidR="00365A22" w:rsidRPr="001C215F">
        <w:rPr>
          <w:rFonts w:cstheme="minorHAnsi"/>
        </w:rPr>
        <w:t>FarMar</w:t>
      </w:r>
      <w:proofErr w:type="spellEnd"/>
      <w:r w:rsidR="00365A22" w:rsidRPr="001C215F">
        <w:rPr>
          <w:rFonts w:cstheme="minorHAnsi"/>
        </w:rPr>
        <w:t xml:space="preserve"> Project based on the project Result Management Table; coordinate and monitor data collection and analysis on a regular basis, as well as supporting the Project Manager and Program Director to prepare Quarterly/Annual Report and maintaining the progress in </w:t>
      </w:r>
      <w:proofErr w:type="spellStart"/>
      <w:r w:rsidR="00365A22" w:rsidRPr="001C215F">
        <w:rPr>
          <w:rFonts w:cstheme="minorHAnsi"/>
        </w:rPr>
        <w:t>LogAlto</w:t>
      </w:r>
      <w:proofErr w:type="spellEnd"/>
      <w:r w:rsidR="00365A22" w:rsidRPr="001C215F">
        <w:rPr>
          <w:rFonts w:cstheme="minorHAnsi"/>
        </w:rPr>
        <w:t>. The M&amp;E Officer coordinate the activities to ensure completion of targets and collect lessons learned and make recommendations for project implementation improvement</w:t>
      </w:r>
      <w:r w:rsidRPr="001C215F">
        <w:t>.</w:t>
      </w:r>
      <w:r w:rsidRPr="001C215F">
        <w:rPr>
          <w:sz w:val="20"/>
        </w:rPr>
        <w:t xml:space="preserve"> </w:t>
      </w:r>
    </w:p>
    <w:p w14:paraId="13DB40B0" w14:textId="77777777" w:rsidR="0043103C" w:rsidRPr="00A87126" w:rsidRDefault="0043103C" w:rsidP="0043103C">
      <w:pPr>
        <w:rPr>
          <w:b/>
        </w:rPr>
      </w:pPr>
      <w:r w:rsidRPr="00A87126">
        <w:rPr>
          <w:b/>
        </w:rPr>
        <w:t>Key Responsibilities</w:t>
      </w:r>
    </w:p>
    <w:p w14:paraId="5D4D56B5" w14:textId="77777777" w:rsidR="001C215F" w:rsidRDefault="001C215F" w:rsidP="001C215F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Develop and coordinate the implementation of the Annual Project Monitoring and Evaluation DIP</w:t>
      </w:r>
    </w:p>
    <w:p w14:paraId="7B04557C" w14:textId="77777777" w:rsidR="001C215F" w:rsidRDefault="001C215F" w:rsidP="001C215F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Develop and strengthen monitoring and evaluation procedures.</w:t>
      </w:r>
    </w:p>
    <w:p w14:paraId="70508049" w14:textId="77777777" w:rsidR="001C215F" w:rsidRDefault="001C215F" w:rsidP="001C215F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Collect lessons learned from intervention activities</w:t>
      </w:r>
    </w:p>
    <w:p w14:paraId="5B5675AA" w14:textId="77777777" w:rsidR="001C215F" w:rsidRDefault="001C215F" w:rsidP="001C215F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Collect relevant data on beneficiaries of intervention activities</w:t>
      </w:r>
    </w:p>
    <w:p w14:paraId="1EECF26C" w14:textId="77777777" w:rsidR="001C215F" w:rsidRDefault="001C215F" w:rsidP="001C215F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Regularly communicate data, feedback and lessons learned with ADRA project staff, government stakeholders, and communities. </w:t>
      </w:r>
    </w:p>
    <w:p w14:paraId="031CCFC9" w14:textId="77777777" w:rsidR="001C215F" w:rsidRPr="0049053C" w:rsidRDefault="001C215F" w:rsidP="001C215F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 w:rsidRPr="0049053C">
        <w:rPr>
          <w:rFonts w:ascii="Calibri" w:hAnsi="Calibri"/>
        </w:rPr>
        <w:t>Maintain regular</w:t>
      </w:r>
      <w:r>
        <w:rPr>
          <w:rFonts w:ascii="Calibri" w:hAnsi="Calibri"/>
        </w:rPr>
        <w:t xml:space="preserve"> communication with the Project Manager and assist in coordinating </w:t>
      </w:r>
      <w:proofErr w:type="spellStart"/>
      <w:r>
        <w:rPr>
          <w:rFonts w:ascii="Calibri" w:hAnsi="Calibri"/>
        </w:rPr>
        <w:t>FarMar</w:t>
      </w:r>
      <w:proofErr w:type="spellEnd"/>
      <w:r>
        <w:rPr>
          <w:rFonts w:ascii="Calibri" w:hAnsi="Calibri"/>
        </w:rPr>
        <w:t xml:space="preserve"> project activities efficiently and effectively</w:t>
      </w:r>
      <w:r w:rsidRPr="0049053C">
        <w:rPr>
          <w:rFonts w:ascii="Calibri" w:hAnsi="Calibri"/>
        </w:rPr>
        <w:t>.</w:t>
      </w:r>
    </w:p>
    <w:p w14:paraId="035C0E7E" w14:textId="77777777" w:rsidR="001C215F" w:rsidRPr="005F16A1" w:rsidRDefault="001C215F" w:rsidP="001C215F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 w:rsidRPr="0049053C">
        <w:rPr>
          <w:rFonts w:ascii="Calibri" w:hAnsi="Calibri"/>
        </w:rPr>
        <w:t>Collect stories of success or challenges from community members, leaders</w:t>
      </w:r>
      <w:r>
        <w:rPr>
          <w:rFonts w:ascii="Calibri" w:hAnsi="Calibri"/>
        </w:rPr>
        <w:t>,</w:t>
      </w:r>
      <w:r w:rsidRPr="0049053C">
        <w:rPr>
          <w:rFonts w:ascii="Calibri" w:hAnsi="Calibri"/>
        </w:rPr>
        <w:t xml:space="preserve"> or other stakeholders for public relations and communication purposes.</w:t>
      </w:r>
    </w:p>
    <w:p w14:paraId="7DA49B4A" w14:textId="77777777" w:rsidR="001C215F" w:rsidRDefault="001C215F" w:rsidP="001C215F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Analyse and present data according to the objectives of the activity design document  </w:t>
      </w:r>
    </w:p>
    <w:p w14:paraId="2EE65A77" w14:textId="77777777" w:rsidR="001C215F" w:rsidRPr="00092E71" w:rsidRDefault="001C215F" w:rsidP="001C215F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 w:rsidRPr="00092E71">
        <w:rPr>
          <w:rFonts w:ascii="Calibri" w:hAnsi="Calibri"/>
        </w:rPr>
        <w:t xml:space="preserve">Assist the project personnel </w:t>
      </w:r>
      <w:r>
        <w:rPr>
          <w:rFonts w:ascii="Calibri" w:hAnsi="Calibri"/>
        </w:rPr>
        <w:t xml:space="preserve">and government partners </w:t>
      </w:r>
      <w:r w:rsidRPr="00092E71">
        <w:rPr>
          <w:rFonts w:ascii="Calibri" w:hAnsi="Calibri"/>
        </w:rPr>
        <w:t>with M&amp;E tools and in supporting them in their use</w:t>
      </w:r>
      <w:r>
        <w:rPr>
          <w:rFonts w:ascii="Calibri" w:hAnsi="Calibri"/>
        </w:rPr>
        <w:t>.</w:t>
      </w:r>
    </w:p>
    <w:p w14:paraId="562943D9" w14:textId="77777777" w:rsidR="001C215F" w:rsidRDefault="001C215F" w:rsidP="001C215F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 w:rsidRPr="00092E71">
        <w:rPr>
          <w:rFonts w:ascii="Calibri" w:hAnsi="Calibri"/>
        </w:rPr>
        <w:t>Update the project information</w:t>
      </w:r>
      <w:r>
        <w:rPr>
          <w:rFonts w:ascii="Calibri" w:hAnsi="Calibri"/>
        </w:rPr>
        <w:t xml:space="preserve"> and documents </w:t>
      </w:r>
      <w:r w:rsidRPr="00092E71">
        <w:rPr>
          <w:rFonts w:ascii="Calibri" w:hAnsi="Calibri"/>
        </w:rPr>
        <w:t xml:space="preserve"> in </w:t>
      </w:r>
      <w:r>
        <w:rPr>
          <w:rFonts w:ascii="Calibri" w:hAnsi="Calibri"/>
        </w:rPr>
        <w:t xml:space="preserve">Beneficiaries </w:t>
      </w:r>
      <w:proofErr w:type="spellStart"/>
      <w:r>
        <w:rPr>
          <w:rFonts w:ascii="Calibri" w:hAnsi="Calibri"/>
        </w:rPr>
        <w:t>MasterList</w:t>
      </w:r>
      <w:proofErr w:type="spellEnd"/>
      <w:r>
        <w:rPr>
          <w:rFonts w:ascii="Calibri" w:hAnsi="Calibri"/>
        </w:rPr>
        <w:t xml:space="preserve">, </w:t>
      </w:r>
      <w:proofErr w:type="spellStart"/>
      <w:r w:rsidRPr="00092E71">
        <w:rPr>
          <w:rFonts w:ascii="Calibri" w:hAnsi="Calibri"/>
        </w:rPr>
        <w:t>LogAlto</w:t>
      </w:r>
      <w:proofErr w:type="spellEnd"/>
      <w:r>
        <w:rPr>
          <w:rFonts w:ascii="Calibri" w:hAnsi="Calibri"/>
        </w:rPr>
        <w:t xml:space="preserve"> and </w:t>
      </w:r>
      <w:proofErr w:type="spellStart"/>
      <w:r>
        <w:rPr>
          <w:rFonts w:ascii="Calibri" w:hAnsi="Calibri"/>
        </w:rPr>
        <w:t>DropBox</w:t>
      </w:r>
      <w:proofErr w:type="spellEnd"/>
    </w:p>
    <w:p w14:paraId="081CB3A7" w14:textId="77777777" w:rsidR="001C215F" w:rsidRDefault="001C215F" w:rsidP="001C215F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Participate in project planning, coordination, and review meetings</w:t>
      </w:r>
    </w:p>
    <w:p w14:paraId="5024BCA6" w14:textId="77777777" w:rsidR="008B718A" w:rsidRPr="001C215F" w:rsidRDefault="001C215F" w:rsidP="001C215F">
      <w:pPr>
        <w:pStyle w:val="ListParagraph"/>
        <w:numPr>
          <w:ilvl w:val="0"/>
          <w:numId w:val="5"/>
        </w:numPr>
        <w:spacing w:after="0" w:line="240" w:lineRule="auto"/>
        <w:rPr>
          <w:rFonts w:ascii="Calibri" w:hAnsi="Calibri"/>
        </w:rPr>
      </w:pPr>
      <w:r w:rsidRPr="001C215F">
        <w:rPr>
          <w:rFonts w:ascii="Calibri" w:hAnsi="Calibri"/>
        </w:rPr>
        <w:t>Perform other duties as required</w:t>
      </w:r>
    </w:p>
    <w:p w14:paraId="2C6601E0" w14:textId="77777777" w:rsidR="001C215F" w:rsidRDefault="001C215F" w:rsidP="0043103C">
      <w:pPr>
        <w:rPr>
          <w:b/>
        </w:rPr>
      </w:pPr>
    </w:p>
    <w:p w14:paraId="6062B27C" w14:textId="77777777" w:rsidR="0043103C" w:rsidRPr="00A87126" w:rsidRDefault="0043103C" w:rsidP="0043103C">
      <w:pPr>
        <w:rPr>
          <w:b/>
        </w:rPr>
      </w:pPr>
      <w:r w:rsidRPr="00A87126">
        <w:rPr>
          <w:b/>
        </w:rPr>
        <w:t>Essential Requirements</w:t>
      </w:r>
    </w:p>
    <w:p w14:paraId="45661D28" w14:textId="77777777" w:rsidR="001C215F" w:rsidRPr="001C215F" w:rsidRDefault="001C215F" w:rsidP="001C215F">
      <w:pPr>
        <w:pStyle w:val="NoSpacing1"/>
        <w:numPr>
          <w:ilvl w:val="0"/>
          <w:numId w:val="6"/>
        </w:numPr>
        <w:rPr>
          <w:rFonts w:asciiTheme="minorHAnsi" w:hAnsiTheme="minorHAnsi"/>
          <w:lang w:val="en-CA"/>
        </w:rPr>
      </w:pPr>
      <w:r w:rsidRPr="001C215F">
        <w:rPr>
          <w:rFonts w:asciiTheme="minorHAnsi" w:hAnsiTheme="minorHAnsi"/>
          <w:lang w:val="en-CA"/>
        </w:rPr>
        <w:t>A university degree in related field.</w:t>
      </w:r>
    </w:p>
    <w:p w14:paraId="797966C3" w14:textId="77777777" w:rsidR="001C215F" w:rsidRPr="001C215F" w:rsidRDefault="001C215F" w:rsidP="001C215F">
      <w:pPr>
        <w:pStyle w:val="NoSpacing1"/>
        <w:numPr>
          <w:ilvl w:val="0"/>
          <w:numId w:val="6"/>
        </w:numPr>
        <w:rPr>
          <w:rFonts w:asciiTheme="minorHAnsi" w:hAnsiTheme="minorHAnsi"/>
          <w:lang w:val="en-CA"/>
        </w:rPr>
      </w:pPr>
      <w:r w:rsidRPr="001C215F">
        <w:rPr>
          <w:rFonts w:asciiTheme="minorHAnsi" w:hAnsiTheme="minorHAnsi"/>
          <w:lang w:val="en-CA"/>
        </w:rPr>
        <w:lastRenderedPageBreak/>
        <w:t>At least three years’ experience working in related field.</w:t>
      </w:r>
    </w:p>
    <w:p w14:paraId="416841DF" w14:textId="77777777" w:rsidR="001C215F" w:rsidRPr="001C215F" w:rsidRDefault="001C215F" w:rsidP="001C215F">
      <w:pPr>
        <w:pStyle w:val="NoSpacing1"/>
        <w:numPr>
          <w:ilvl w:val="0"/>
          <w:numId w:val="6"/>
        </w:numPr>
        <w:rPr>
          <w:rFonts w:asciiTheme="minorHAnsi" w:hAnsiTheme="minorHAnsi"/>
          <w:lang w:val="en-CA"/>
        </w:rPr>
      </w:pPr>
      <w:r w:rsidRPr="001C215F">
        <w:rPr>
          <w:rFonts w:asciiTheme="minorHAnsi" w:hAnsiTheme="minorHAnsi"/>
          <w:lang w:val="en-CA"/>
        </w:rPr>
        <w:t>Strong analytical skills including the ability to design and conduct qualitative and quantitative research studies.</w:t>
      </w:r>
    </w:p>
    <w:p w14:paraId="57B3EBBD" w14:textId="77777777" w:rsidR="001C215F" w:rsidRPr="001C215F" w:rsidRDefault="001C215F" w:rsidP="001C215F">
      <w:pPr>
        <w:pStyle w:val="NoSpacing1"/>
        <w:numPr>
          <w:ilvl w:val="0"/>
          <w:numId w:val="6"/>
        </w:numPr>
        <w:rPr>
          <w:rFonts w:asciiTheme="minorHAnsi" w:hAnsiTheme="minorHAnsi"/>
          <w:lang w:val="en-CA"/>
        </w:rPr>
      </w:pPr>
      <w:r w:rsidRPr="001C215F">
        <w:rPr>
          <w:rFonts w:asciiTheme="minorHAnsi" w:hAnsiTheme="minorHAnsi"/>
          <w:lang w:val="en-CA"/>
        </w:rPr>
        <w:t>Demonstrated coordination skills</w:t>
      </w:r>
    </w:p>
    <w:p w14:paraId="2C67A8CC" w14:textId="77777777" w:rsidR="001C215F" w:rsidRPr="001C215F" w:rsidRDefault="001C215F" w:rsidP="001C215F">
      <w:pPr>
        <w:pStyle w:val="NoSpacing1"/>
        <w:numPr>
          <w:ilvl w:val="0"/>
          <w:numId w:val="6"/>
        </w:numPr>
        <w:rPr>
          <w:rFonts w:asciiTheme="minorHAnsi" w:hAnsiTheme="minorHAnsi"/>
          <w:lang w:val="en-CA"/>
        </w:rPr>
      </w:pPr>
      <w:r w:rsidRPr="001C215F">
        <w:rPr>
          <w:rFonts w:asciiTheme="minorHAnsi" w:hAnsiTheme="minorHAnsi"/>
          <w:lang w:val="en-CA"/>
        </w:rPr>
        <w:t>Strong interpersonal skills</w:t>
      </w:r>
    </w:p>
    <w:p w14:paraId="1FC36C9C" w14:textId="77777777" w:rsidR="001C215F" w:rsidRPr="001C215F" w:rsidRDefault="001C215F" w:rsidP="001C215F">
      <w:pPr>
        <w:pStyle w:val="NoSpacing1"/>
        <w:numPr>
          <w:ilvl w:val="0"/>
          <w:numId w:val="6"/>
        </w:numPr>
        <w:rPr>
          <w:rFonts w:asciiTheme="minorHAnsi" w:hAnsiTheme="minorHAnsi"/>
          <w:lang w:val="en-CA"/>
        </w:rPr>
      </w:pPr>
      <w:r w:rsidRPr="001C215F">
        <w:rPr>
          <w:rFonts w:asciiTheme="minorHAnsi" w:hAnsiTheme="minorHAnsi"/>
          <w:lang w:val="en-CA"/>
        </w:rPr>
        <w:t>Excellent organization and planning skills</w:t>
      </w:r>
    </w:p>
    <w:p w14:paraId="272A4FA0" w14:textId="77777777" w:rsidR="001C215F" w:rsidRPr="001C215F" w:rsidRDefault="001C215F" w:rsidP="001C215F">
      <w:pPr>
        <w:pStyle w:val="NoSpacing1"/>
        <w:numPr>
          <w:ilvl w:val="0"/>
          <w:numId w:val="6"/>
        </w:numPr>
        <w:rPr>
          <w:rFonts w:asciiTheme="minorHAnsi" w:hAnsiTheme="minorHAnsi"/>
          <w:lang w:val="en-CA"/>
        </w:rPr>
      </w:pPr>
      <w:r w:rsidRPr="001C215F">
        <w:rPr>
          <w:rFonts w:asciiTheme="minorHAnsi" w:hAnsiTheme="minorHAnsi"/>
          <w:lang w:val="en-CA"/>
        </w:rPr>
        <w:t>Report writing, data analysis, and information management skills</w:t>
      </w:r>
    </w:p>
    <w:p w14:paraId="1D3D7462" w14:textId="77777777" w:rsidR="001C215F" w:rsidRPr="001C215F" w:rsidRDefault="001C215F" w:rsidP="001C215F">
      <w:pPr>
        <w:pStyle w:val="NoSpacing1"/>
        <w:numPr>
          <w:ilvl w:val="0"/>
          <w:numId w:val="6"/>
        </w:numPr>
        <w:rPr>
          <w:rFonts w:asciiTheme="minorHAnsi" w:hAnsiTheme="minorHAnsi"/>
          <w:lang w:val="en-CA"/>
        </w:rPr>
      </w:pPr>
      <w:r w:rsidRPr="001C215F">
        <w:rPr>
          <w:rFonts w:asciiTheme="minorHAnsi" w:hAnsiTheme="minorHAnsi"/>
          <w:lang w:val="en-CA"/>
        </w:rPr>
        <w:t>Demonstrated proficiency with MS Office, especially MS Excel</w:t>
      </w:r>
    </w:p>
    <w:p w14:paraId="59A6A379" w14:textId="77777777" w:rsidR="001C215F" w:rsidRPr="001C215F" w:rsidRDefault="001C215F" w:rsidP="001C215F">
      <w:pPr>
        <w:pStyle w:val="NoSpacing1"/>
        <w:numPr>
          <w:ilvl w:val="0"/>
          <w:numId w:val="6"/>
        </w:numPr>
        <w:rPr>
          <w:rFonts w:asciiTheme="minorHAnsi" w:hAnsiTheme="minorHAnsi"/>
          <w:lang w:val="en-CA"/>
        </w:rPr>
      </w:pPr>
      <w:r w:rsidRPr="001C215F">
        <w:rPr>
          <w:rFonts w:asciiTheme="minorHAnsi" w:hAnsiTheme="minorHAnsi"/>
          <w:lang w:val="en-CA"/>
        </w:rPr>
        <w:t>Ability to speak and write English is an advantage</w:t>
      </w:r>
    </w:p>
    <w:p w14:paraId="68DA4AEC" w14:textId="77777777" w:rsidR="001C215F" w:rsidRPr="001C215F" w:rsidRDefault="001C215F" w:rsidP="001C215F">
      <w:pPr>
        <w:pStyle w:val="NoSpacing1"/>
        <w:numPr>
          <w:ilvl w:val="0"/>
          <w:numId w:val="6"/>
        </w:numPr>
        <w:rPr>
          <w:rFonts w:asciiTheme="minorHAnsi" w:hAnsiTheme="minorHAnsi"/>
          <w:lang w:val="en-CA"/>
        </w:rPr>
      </w:pPr>
      <w:r w:rsidRPr="001C215F">
        <w:rPr>
          <w:rFonts w:asciiTheme="minorHAnsi" w:hAnsiTheme="minorHAnsi"/>
          <w:lang w:val="en-CA"/>
        </w:rPr>
        <w:t xml:space="preserve">Strong skills in written and verbal English and </w:t>
      </w:r>
      <w:proofErr w:type="spellStart"/>
      <w:r w:rsidRPr="001C215F">
        <w:rPr>
          <w:rFonts w:asciiTheme="minorHAnsi" w:hAnsiTheme="minorHAnsi"/>
          <w:lang w:val="en-CA"/>
        </w:rPr>
        <w:t>Tetun</w:t>
      </w:r>
      <w:proofErr w:type="spellEnd"/>
      <w:r w:rsidRPr="001C215F">
        <w:rPr>
          <w:rFonts w:asciiTheme="minorHAnsi" w:hAnsiTheme="minorHAnsi"/>
          <w:lang w:val="en-CA"/>
        </w:rPr>
        <w:t>.</w:t>
      </w:r>
    </w:p>
    <w:p w14:paraId="19792424" w14:textId="77777777" w:rsidR="001C215F" w:rsidRPr="001C215F" w:rsidRDefault="001C215F" w:rsidP="001C215F">
      <w:pPr>
        <w:pStyle w:val="NoSpacing1"/>
        <w:numPr>
          <w:ilvl w:val="0"/>
          <w:numId w:val="6"/>
        </w:numPr>
        <w:rPr>
          <w:rFonts w:asciiTheme="minorHAnsi" w:hAnsiTheme="minorHAnsi"/>
          <w:lang w:val="en-CA"/>
        </w:rPr>
      </w:pPr>
      <w:r w:rsidRPr="001C215F">
        <w:rPr>
          <w:rFonts w:asciiTheme="minorHAnsi" w:hAnsiTheme="minorHAnsi"/>
          <w:lang w:val="en-CA"/>
        </w:rPr>
        <w:t xml:space="preserve">Self-motivated a team player. </w:t>
      </w:r>
    </w:p>
    <w:p w14:paraId="576C3BD7" w14:textId="77777777" w:rsidR="0042786C" w:rsidRPr="001C215F" w:rsidRDefault="0042786C" w:rsidP="001C215F">
      <w:pPr>
        <w:spacing w:after="0"/>
        <w:ind w:left="284" w:hanging="284"/>
      </w:pPr>
    </w:p>
    <w:p w14:paraId="6E407ADF" w14:textId="77777777" w:rsidR="0043103C" w:rsidRDefault="0043103C" w:rsidP="0043103C">
      <w:r>
        <w:t xml:space="preserve">Female candidates are encouraged to apply. </w:t>
      </w:r>
    </w:p>
    <w:p w14:paraId="3AB6C010" w14:textId="77777777" w:rsidR="0043103C" w:rsidRDefault="0043103C" w:rsidP="0043103C">
      <w:r>
        <w:t xml:space="preserve">ADRA Timor-Leste is a child safe organisation and screens applicants for suitability to work with children, the successful applicant will be required to undergo background checks according to ADRA’s </w:t>
      </w:r>
      <w:r w:rsidR="000D7A33">
        <w:t>Preventing Sexual Exploitation and Abuse Policy and Child Protection Code of Conduct and P</w:t>
      </w:r>
      <w:r>
        <w:t xml:space="preserve">olicy. </w:t>
      </w:r>
    </w:p>
    <w:p w14:paraId="0FF2F3D1" w14:textId="77777777" w:rsidR="0043103C" w:rsidRPr="004D7201" w:rsidRDefault="0043103C" w:rsidP="0043103C">
      <w:pPr>
        <w:rPr>
          <w:b/>
        </w:rPr>
      </w:pPr>
      <w:r w:rsidRPr="004D7201">
        <w:rPr>
          <w:b/>
        </w:rPr>
        <w:t xml:space="preserve">To apply for this position, please send a cover letter and CV highlighting the required criteria above to </w:t>
      </w:r>
      <w:r w:rsidR="000D7A33">
        <w:rPr>
          <w:b/>
        </w:rPr>
        <w:t>marsaulin</w:t>
      </w:r>
      <w:r w:rsidR="00804D0F">
        <w:rPr>
          <w:b/>
        </w:rPr>
        <w:t>a.pasa</w:t>
      </w:r>
      <w:r w:rsidR="000D7A33">
        <w:rPr>
          <w:b/>
        </w:rPr>
        <w:t>ribu@adra.tl</w:t>
      </w:r>
      <w:r w:rsidRPr="004D7201">
        <w:rPr>
          <w:b/>
        </w:rPr>
        <w:t xml:space="preserve"> or in person at ADRA office </w:t>
      </w:r>
      <w:r w:rsidR="000D7A33">
        <w:rPr>
          <w:b/>
        </w:rPr>
        <w:t xml:space="preserve">Travessa Hali </w:t>
      </w:r>
      <w:proofErr w:type="spellStart"/>
      <w:r w:rsidR="000D7A33">
        <w:rPr>
          <w:b/>
        </w:rPr>
        <w:t>Mesak</w:t>
      </w:r>
      <w:proofErr w:type="spellEnd"/>
      <w:r w:rsidR="000D7A33">
        <w:rPr>
          <w:b/>
        </w:rPr>
        <w:t>, Delta 2</w:t>
      </w:r>
      <w:r w:rsidRPr="004D7201">
        <w:rPr>
          <w:b/>
        </w:rPr>
        <w:t>, Dili. Contact 77343963.</w:t>
      </w:r>
    </w:p>
    <w:p w14:paraId="76804FC5" w14:textId="77777777" w:rsidR="00E45FE9" w:rsidRDefault="005C65E4" w:rsidP="0043103C">
      <w:r w:rsidRPr="000D7A33">
        <w:rPr>
          <w:b/>
        </w:rPr>
        <w:t>Closing date</w:t>
      </w:r>
      <w:r w:rsidR="00A87126" w:rsidRPr="000D7A33">
        <w:rPr>
          <w:b/>
        </w:rPr>
        <w:t>:</w:t>
      </w:r>
      <w:r w:rsidR="00A87126">
        <w:t xml:space="preserve"> </w:t>
      </w:r>
      <w:r w:rsidR="001C215F" w:rsidRPr="001C215F">
        <w:rPr>
          <w:b/>
        </w:rPr>
        <w:t>23</w:t>
      </w:r>
      <w:r w:rsidR="00595BF3" w:rsidRPr="001C215F">
        <w:rPr>
          <w:b/>
        </w:rPr>
        <w:t xml:space="preserve"> N</w:t>
      </w:r>
      <w:r w:rsidR="00595BF3" w:rsidRPr="00595BF3">
        <w:rPr>
          <w:b/>
        </w:rPr>
        <w:t>ovember 2020 17:30 PM</w:t>
      </w:r>
    </w:p>
    <w:sectPr w:rsidR="00E45F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07F92"/>
    <w:multiLevelType w:val="hybridMultilevel"/>
    <w:tmpl w:val="A4443C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3F6311"/>
    <w:multiLevelType w:val="hybridMultilevel"/>
    <w:tmpl w:val="84BE04B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45A00"/>
    <w:multiLevelType w:val="hybridMultilevel"/>
    <w:tmpl w:val="F21CA40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D6B50"/>
    <w:multiLevelType w:val="hybridMultilevel"/>
    <w:tmpl w:val="5966269E"/>
    <w:lvl w:ilvl="0" w:tplc="3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" w15:restartNumberingAfterBreak="0">
    <w:nsid w:val="68292EA2"/>
    <w:multiLevelType w:val="hybridMultilevel"/>
    <w:tmpl w:val="5F7EE07C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06A5D"/>
    <w:multiLevelType w:val="hybridMultilevel"/>
    <w:tmpl w:val="049AF9F0"/>
    <w:lvl w:ilvl="0" w:tplc="3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U2NDU1MTAzMTAxNjdX0lEKTi0uzszPAykwqgUAs8A6FiwAAAA="/>
  </w:docVars>
  <w:rsids>
    <w:rsidRoot w:val="0043103C"/>
    <w:rsid w:val="00021302"/>
    <w:rsid w:val="000D7A33"/>
    <w:rsid w:val="00124A60"/>
    <w:rsid w:val="001C215F"/>
    <w:rsid w:val="002A593C"/>
    <w:rsid w:val="00365A22"/>
    <w:rsid w:val="0042786C"/>
    <w:rsid w:val="0043103C"/>
    <w:rsid w:val="004D7201"/>
    <w:rsid w:val="00595BF3"/>
    <w:rsid w:val="005C65E4"/>
    <w:rsid w:val="006E084F"/>
    <w:rsid w:val="0070704A"/>
    <w:rsid w:val="00804D0F"/>
    <w:rsid w:val="008A1037"/>
    <w:rsid w:val="008B718A"/>
    <w:rsid w:val="00980D6A"/>
    <w:rsid w:val="00A1755F"/>
    <w:rsid w:val="00A87126"/>
    <w:rsid w:val="00BB4A64"/>
    <w:rsid w:val="00C94C10"/>
    <w:rsid w:val="00E4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C656E"/>
  <w15:docId w15:val="{6008C8E0-155A-43BA-B1BC-50E1D733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71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126"/>
    <w:rPr>
      <w:rFonts w:ascii="Tahoma" w:hAnsi="Tahoma" w:cs="Tahoma"/>
      <w:sz w:val="16"/>
      <w:szCs w:val="16"/>
      <w:lang w:val="en-CA"/>
    </w:rPr>
  </w:style>
  <w:style w:type="paragraph" w:styleId="ListParagraph">
    <w:name w:val="List Paragraph"/>
    <w:basedOn w:val="Normal"/>
    <w:uiPriority w:val="34"/>
    <w:qFormat/>
    <w:rsid w:val="006E084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8B718A"/>
    <w:pPr>
      <w:spacing w:after="0" w:line="240" w:lineRule="auto"/>
    </w:pPr>
    <w:rPr>
      <w:rFonts w:ascii="Calibri" w:eastAsia="Calibri" w:hAnsi="Calibri" w:cs="Times New Roman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8B718A"/>
    <w:rPr>
      <w:rFonts w:ascii="Calibri" w:eastAsia="Calibri" w:hAnsi="Calibri" w:cs="Times New Roman"/>
      <w:szCs w:val="21"/>
      <w:lang w:val="en-AU"/>
    </w:rPr>
  </w:style>
  <w:style w:type="paragraph" w:customStyle="1" w:styleId="NoSpacing1">
    <w:name w:val="No Spacing1"/>
    <w:uiPriority w:val="1"/>
    <w:qFormat/>
    <w:rsid w:val="001C215F"/>
    <w:pPr>
      <w:spacing w:after="0" w:line="240" w:lineRule="auto"/>
    </w:pPr>
    <w:rPr>
      <w:rFonts w:ascii="Calibri" w:eastAsia="Calibri" w:hAnsi="Calibri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2668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Virginia Pycroft</cp:lastModifiedBy>
  <cp:revision>2</cp:revision>
  <dcterms:created xsi:type="dcterms:W3CDTF">2020-11-05T05:02:00Z</dcterms:created>
  <dcterms:modified xsi:type="dcterms:W3CDTF">2020-11-05T05:02:00Z</dcterms:modified>
</cp:coreProperties>
</file>