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A016E" w14:textId="12BB290E" w:rsidR="008959ED" w:rsidRDefault="008959ED" w:rsidP="00AE2BAD">
      <w:pPr>
        <w:spacing w:after="0"/>
        <w:jc w:val="center"/>
        <w:rPr>
          <w:rFonts w:ascii="Times New Roman" w:hAnsi="Times New Roman" w:cs="Times New Roman"/>
          <w:sz w:val="24"/>
          <w:szCs w:val="24"/>
        </w:rPr>
      </w:pPr>
      <w:r>
        <w:rPr>
          <w:rFonts w:ascii="Times New Roman" w:hAnsi="Times New Roman" w:cs="Times New Roman"/>
          <w:sz w:val="24"/>
          <w:szCs w:val="24"/>
        </w:rPr>
        <w:t>SDA Encyclopedia Article</w:t>
      </w:r>
      <w:bookmarkStart w:id="0" w:name="_GoBack"/>
      <w:bookmarkEnd w:id="0"/>
    </w:p>
    <w:p w14:paraId="27DCB38B" w14:textId="6BD80321" w:rsidR="009931D3" w:rsidRDefault="009931D3" w:rsidP="00AE2BAD">
      <w:pPr>
        <w:spacing w:after="0"/>
        <w:jc w:val="center"/>
        <w:rPr>
          <w:rFonts w:ascii="Times New Roman" w:hAnsi="Times New Roman" w:cs="Times New Roman"/>
          <w:sz w:val="24"/>
          <w:szCs w:val="24"/>
        </w:rPr>
      </w:pPr>
      <w:r w:rsidRPr="009931D3">
        <w:rPr>
          <w:rFonts w:ascii="Times New Roman" w:hAnsi="Times New Roman" w:cs="Times New Roman"/>
          <w:sz w:val="24"/>
          <w:szCs w:val="24"/>
        </w:rPr>
        <w:t>Adventis</w:t>
      </w:r>
      <w:r w:rsidR="00AE2BAD">
        <w:rPr>
          <w:rFonts w:ascii="Times New Roman" w:hAnsi="Times New Roman" w:cs="Times New Roman"/>
          <w:sz w:val="24"/>
          <w:szCs w:val="24"/>
        </w:rPr>
        <w:t>t Develop</w:t>
      </w:r>
      <w:r w:rsidR="009F253D">
        <w:rPr>
          <w:rFonts w:ascii="Times New Roman" w:hAnsi="Times New Roman" w:cs="Times New Roman"/>
          <w:sz w:val="24"/>
          <w:szCs w:val="24"/>
        </w:rPr>
        <w:t>ment and Relief Agency (ADRA) Timor-Leste</w:t>
      </w:r>
      <w:r w:rsidR="00AE2BAD">
        <w:rPr>
          <w:rFonts w:ascii="Times New Roman" w:hAnsi="Times New Roman" w:cs="Times New Roman"/>
          <w:sz w:val="24"/>
          <w:szCs w:val="24"/>
        </w:rPr>
        <w:t xml:space="preserve"> </w:t>
      </w:r>
    </w:p>
    <w:p w14:paraId="58E0B15D" w14:textId="77777777" w:rsidR="00AE2BAD" w:rsidRDefault="00AE2BAD" w:rsidP="00AE2BAD">
      <w:pPr>
        <w:spacing w:after="0"/>
        <w:jc w:val="center"/>
        <w:rPr>
          <w:rFonts w:ascii="Times New Roman" w:hAnsi="Times New Roman" w:cs="Times New Roman"/>
          <w:sz w:val="24"/>
          <w:szCs w:val="24"/>
        </w:rPr>
      </w:pPr>
    </w:p>
    <w:p w14:paraId="3F011CC5" w14:textId="00CF972F" w:rsidR="009931D3" w:rsidRDefault="009931D3" w:rsidP="002303F5">
      <w:pPr>
        <w:rPr>
          <w:rFonts w:ascii="Times New Roman" w:hAnsi="Times New Roman" w:cs="Times New Roman"/>
          <w:sz w:val="24"/>
          <w:szCs w:val="24"/>
        </w:rPr>
      </w:pPr>
      <w:r>
        <w:rPr>
          <w:rFonts w:ascii="Times New Roman" w:hAnsi="Times New Roman" w:cs="Times New Roman"/>
          <w:sz w:val="24"/>
          <w:szCs w:val="24"/>
        </w:rPr>
        <w:t xml:space="preserve">Author Name: </w:t>
      </w:r>
      <w:r w:rsidR="009F253D">
        <w:rPr>
          <w:rFonts w:ascii="Times New Roman" w:hAnsi="Times New Roman" w:cs="Times New Roman"/>
          <w:sz w:val="24"/>
          <w:szCs w:val="24"/>
        </w:rPr>
        <w:t>Matthew Whitty</w:t>
      </w:r>
    </w:p>
    <w:p w14:paraId="6F515B88" w14:textId="77777777" w:rsidR="009931D3" w:rsidRPr="00AE2BAD" w:rsidRDefault="009931D3" w:rsidP="00AE2BAD">
      <w:pPr>
        <w:pStyle w:val="ListParagraph"/>
        <w:numPr>
          <w:ilvl w:val="0"/>
          <w:numId w:val="3"/>
        </w:numPr>
        <w:spacing w:after="0"/>
        <w:rPr>
          <w:rFonts w:ascii="Times New Roman" w:hAnsi="Times New Roman" w:cs="Times New Roman"/>
          <w:b/>
          <w:i/>
          <w:sz w:val="24"/>
          <w:szCs w:val="24"/>
        </w:rPr>
      </w:pPr>
      <w:r w:rsidRPr="00AE2BAD">
        <w:rPr>
          <w:rFonts w:ascii="Times New Roman" w:hAnsi="Times New Roman" w:cs="Times New Roman"/>
          <w:b/>
          <w:i/>
          <w:sz w:val="24"/>
          <w:szCs w:val="24"/>
        </w:rPr>
        <w:t>Organization</w:t>
      </w:r>
    </w:p>
    <w:p w14:paraId="1F315D5B" w14:textId="77777777" w:rsidR="00AE2BAD" w:rsidRPr="00AE2BAD" w:rsidRDefault="00AE2BAD" w:rsidP="002303F5">
      <w:pPr>
        <w:spacing w:after="0"/>
        <w:rPr>
          <w:rFonts w:ascii="Times New Roman" w:hAnsi="Times New Roman" w:cs="Times New Roman"/>
          <w:b/>
          <w:i/>
          <w:sz w:val="24"/>
          <w:szCs w:val="24"/>
        </w:rPr>
      </w:pPr>
    </w:p>
    <w:p w14:paraId="43D723BB" w14:textId="3DA5AF8A" w:rsidR="009931D3" w:rsidRPr="009931D3" w:rsidRDefault="009931D3" w:rsidP="002303F5">
      <w:pPr>
        <w:rPr>
          <w:rFonts w:ascii="Times New Roman" w:hAnsi="Times New Roman" w:cs="Times New Roman"/>
          <w:sz w:val="24"/>
          <w:szCs w:val="24"/>
        </w:rPr>
      </w:pPr>
      <w:r w:rsidRPr="009931D3">
        <w:rPr>
          <w:rFonts w:ascii="Times New Roman" w:hAnsi="Times New Roman" w:cs="Times New Roman"/>
          <w:sz w:val="24"/>
          <w:szCs w:val="24"/>
        </w:rPr>
        <w:t xml:space="preserve">The Adventist Development </w:t>
      </w:r>
      <w:r w:rsidR="009F253D">
        <w:rPr>
          <w:rFonts w:ascii="Times New Roman" w:hAnsi="Times New Roman" w:cs="Times New Roman"/>
          <w:sz w:val="24"/>
          <w:szCs w:val="24"/>
        </w:rPr>
        <w:t xml:space="preserve">and Relief Agency (ADRA) Timor-Leste was established in 2010 and </w:t>
      </w:r>
      <w:r w:rsidRPr="009931D3">
        <w:rPr>
          <w:rFonts w:ascii="Times New Roman" w:hAnsi="Times New Roman" w:cs="Times New Roman"/>
          <w:sz w:val="24"/>
          <w:szCs w:val="24"/>
        </w:rPr>
        <w:t xml:space="preserve">is </w:t>
      </w:r>
      <w:r w:rsidR="009F253D">
        <w:rPr>
          <w:rFonts w:ascii="Times New Roman" w:hAnsi="Times New Roman" w:cs="Times New Roman"/>
          <w:sz w:val="24"/>
          <w:szCs w:val="24"/>
        </w:rPr>
        <w:t>registered with the Timor-Leste Ministry of Justice as an international non-go</w:t>
      </w:r>
      <w:r w:rsidRPr="009931D3">
        <w:rPr>
          <w:rFonts w:ascii="Times New Roman" w:hAnsi="Times New Roman" w:cs="Times New Roman"/>
          <w:sz w:val="24"/>
          <w:szCs w:val="24"/>
        </w:rPr>
        <w:t>vernment</w:t>
      </w:r>
      <w:r w:rsidR="009F253D">
        <w:rPr>
          <w:rFonts w:ascii="Times New Roman" w:hAnsi="Times New Roman" w:cs="Times New Roman"/>
          <w:sz w:val="24"/>
          <w:szCs w:val="24"/>
        </w:rPr>
        <w:t>al organization</w:t>
      </w:r>
      <w:r w:rsidR="00861C7A">
        <w:rPr>
          <w:rStyle w:val="EndnoteReference"/>
          <w:rFonts w:ascii="Times New Roman" w:hAnsi="Times New Roman" w:cs="Times New Roman"/>
          <w:sz w:val="24"/>
          <w:szCs w:val="24"/>
        </w:rPr>
        <w:endnoteReference w:id="1"/>
      </w:r>
      <w:r w:rsidRPr="009931D3">
        <w:rPr>
          <w:rFonts w:ascii="Times New Roman" w:hAnsi="Times New Roman" w:cs="Times New Roman"/>
          <w:sz w:val="24"/>
          <w:szCs w:val="24"/>
        </w:rPr>
        <w:t xml:space="preserve">. </w:t>
      </w:r>
    </w:p>
    <w:p w14:paraId="2F829533" w14:textId="54FEE52E" w:rsidR="009931D3" w:rsidRPr="009931D3" w:rsidRDefault="009931D3" w:rsidP="002303F5">
      <w:pPr>
        <w:rPr>
          <w:rFonts w:ascii="Times New Roman" w:hAnsi="Times New Roman" w:cs="Times New Roman"/>
          <w:sz w:val="24"/>
          <w:szCs w:val="24"/>
        </w:rPr>
      </w:pPr>
      <w:r w:rsidRPr="009931D3">
        <w:rPr>
          <w:rFonts w:ascii="Times New Roman" w:hAnsi="Times New Roman" w:cs="Times New Roman"/>
          <w:sz w:val="24"/>
          <w:szCs w:val="24"/>
        </w:rPr>
        <w:t xml:space="preserve">Location: The head office </w:t>
      </w:r>
      <w:r w:rsidR="009F253D">
        <w:rPr>
          <w:rFonts w:ascii="Times New Roman" w:hAnsi="Times New Roman" w:cs="Times New Roman"/>
          <w:sz w:val="24"/>
          <w:szCs w:val="24"/>
        </w:rPr>
        <w:t xml:space="preserve">is located in Dili on Travessa </w:t>
      </w:r>
      <w:proofErr w:type="spellStart"/>
      <w:r w:rsidR="009F253D">
        <w:rPr>
          <w:rFonts w:ascii="Times New Roman" w:hAnsi="Times New Roman" w:cs="Times New Roman"/>
          <w:sz w:val="24"/>
          <w:szCs w:val="24"/>
        </w:rPr>
        <w:t>Hali</w:t>
      </w:r>
      <w:proofErr w:type="spellEnd"/>
      <w:r w:rsidR="009F253D">
        <w:rPr>
          <w:rFonts w:ascii="Times New Roman" w:hAnsi="Times New Roman" w:cs="Times New Roman"/>
          <w:sz w:val="24"/>
          <w:szCs w:val="24"/>
        </w:rPr>
        <w:t xml:space="preserve"> </w:t>
      </w:r>
      <w:proofErr w:type="spellStart"/>
      <w:r w:rsidR="009F253D">
        <w:rPr>
          <w:rFonts w:ascii="Times New Roman" w:hAnsi="Times New Roman" w:cs="Times New Roman"/>
          <w:sz w:val="24"/>
          <w:szCs w:val="24"/>
        </w:rPr>
        <w:t>Messak</w:t>
      </w:r>
      <w:proofErr w:type="spellEnd"/>
      <w:r w:rsidR="009F253D">
        <w:rPr>
          <w:rFonts w:ascii="Times New Roman" w:hAnsi="Times New Roman" w:cs="Times New Roman"/>
          <w:sz w:val="24"/>
          <w:szCs w:val="24"/>
        </w:rPr>
        <w:t xml:space="preserve">, Delta 2. ADRA Timor-Leste’s field office is located in </w:t>
      </w:r>
      <w:proofErr w:type="spellStart"/>
      <w:r w:rsidR="009F253D">
        <w:rPr>
          <w:rFonts w:ascii="Times New Roman" w:hAnsi="Times New Roman" w:cs="Times New Roman"/>
          <w:sz w:val="24"/>
          <w:szCs w:val="24"/>
        </w:rPr>
        <w:t>Beloi</w:t>
      </w:r>
      <w:proofErr w:type="spellEnd"/>
      <w:r w:rsidR="009F253D">
        <w:rPr>
          <w:rFonts w:ascii="Times New Roman" w:hAnsi="Times New Roman" w:cs="Times New Roman"/>
          <w:sz w:val="24"/>
          <w:szCs w:val="24"/>
        </w:rPr>
        <w:t xml:space="preserve">, Viqueque Vila in Viqueque Municipality. </w:t>
      </w:r>
    </w:p>
    <w:p w14:paraId="3FA29E51" w14:textId="7ED3148F" w:rsidR="009931D3" w:rsidRPr="00C24B2E" w:rsidRDefault="009F253D" w:rsidP="002303F5">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Purpose</w:t>
      </w:r>
      <w:r w:rsidR="009931D3" w:rsidRPr="00C24B2E">
        <w:rPr>
          <w:rFonts w:ascii="Times New Roman" w:hAnsi="Times New Roman" w:cs="Times New Roman"/>
          <w:i/>
          <w:sz w:val="24"/>
          <w:szCs w:val="24"/>
        </w:rPr>
        <w:t xml:space="preserve"> Statement</w:t>
      </w:r>
    </w:p>
    <w:p w14:paraId="5CA06CA1" w14:textId="67EBB966" w:rsidR="009931D3" w:rsidRPr="00C24B2E" w:rsidRDefault="009F253D" w:rsidP="002303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serve humanity so all may live as God intended.</w:t>
      </w:r>
    </w:p>
    <w:p w14:paraId="11744936" w14:textId="77777777" w:rsidR="009931D3" w:rsidRPr="009931D3" w:rsidRDefault="009931D3" w:rsidP="002303F5">
      <w:pPr>
        <w:autoSpaceDE w:val="0"/>
        <w:autoSpaceDN w:val="0"/>
        <w:adjustRightInd w:val="0"/>
        <w:spacing w:after="0" w:line="240" w:lineRule="auto"/>
        <w:rPr>
          <w:rFonts w:ascii="Times New Roman" w:hAnsi="Times New Roman" w:cs="Times New Roman"/>
          <w:color w:val="4E4B4C"/>
          <w:sz w:val="24"/>
          <w:szCs w:val="24"/>
        </w:rPr>
      </w:pPr>
    </w:p>
    <w:p w14:paraId="35296599" w14:textId="77777777" w:rsidR="009931D3" w:rsidRPr="00AE2BAD" w:rsidRDefault="009931D3" w:rsidP="00AE2BAD">
      <w:pPr>
        <w:pStyle w:val="ListParagraph"/>
        <w:numPr>
          <w:ilvl w:val="0"/>
          <w:numId w:val="3"/>
        </w:numPr>
        <w:autoSpaceDE w:val="0"/>
        <w:autoSpaceDN w:val="0"/>
        <w:adjustRightInd w:val="0"/>
        <w:spacing w:after="0" w:line="240" w:lineRule="auto"/>
        <w:rPr>
          <w:rFonts w:ascii="Times New Roman" w:hAnsi="Times New Roman" w:cs="Times New Roman"/>
          <w:b/>
          <w:i/>
          <w:sz w:val="24"/>
          <w:szCs w:val="24"/>
        </w:rPr>
      </w:pPr>
      <w:r w:rsidRPr="00AE2BAD">
        <w:rPr>
          <w:rFonts w:ascii="Times New Roman" w:hAnsi="Times New Roman" w:cs="Times New Roman"/>
          <w:b/>
          <w:i/>
          <w:sz w:val="24"/>
          <w:szCs w:val="24"/>
        </w:rPr>
        <w:t>History</w:t>
      </w:r>
    </w:p>
    <w:p w14:paraId="102B7547" w14:textId="77777777" w:rsidR="00AE2BAD" w:rsidRPr="00AE2BAD" w:rsidRDefault="00AE2BAD" w:rsidP="002303F5">
      <w:pPr>
        <w:autoSpaceDE w:val="0"/>
        <w:autoSpaceDN w:val="0"/>
        <w:adjustRightInd w:val="0"/>
        <w:spacing w:after="0" w:line="240" w:lineRule="auto"/>
        <w:rPr>
          <w:rFonts w:ascii="Times New Roman" w:hAnsi="Times New Roman" w:cs="Times New Roman"/>
          <w:b/>
          <w:i/>
          <w:sz w:val="24"/>
          <w:szCs w:val="24"/>
        </w:rPr>
      </w:pPr>
    </w:p>
    <w:p w14:paraId="6E3EDE56" w14:textId="378338DC" w:rsidR="009931D3" w:rsidRDefault="00471F65" w:rsidP="00257943">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On </w:t>
      </w:r>
      <w:r w:rsidRPr="001D15D9">
        <w:rPr>
          <w:rFonts w:ascii="Times New Roman" w:eastAsia="Times New Roman" w:hAnsi="Times New Roman" w:cs="Times New Roman"/>
          <w:color w:val="212121"/>
          <w:sz w:val="24"/>
          <w:szCs w:val="24"/>
          <w:lang w:val="en-CA" w:eastAsia="en-CA"/>
        </w:rPr>
        <w:t>17 March 2009</w:t>
      </w:r>
      <w:r w:rsidR="00883A6D">
        <w:rPr>
          <w:rFonts w:ascii="Times New Roman" w:hAnsi="Times New Roman" w:cs="Times New Roman"/>
          <w:sz w:val="24"/>
          <w:szCs w:val="24"/>
        </w:rPr>
        <w:t xml:space="preserve">, the </w:t>
      </w:r>
      <w:r>
        <w:rPr>
          <w:rFonts w:ascii="Times New Roman" w:hAnsi="Times New Roman" w:cs="Times New Roman"/>
          <w:sz w:val="24"/>
          <w:szCs w:val="24"/>
        </w:rPr>
        <w:t>ADRA Asia Regional Office Board</w:t>
      </w:r>
      <w:r w:rsidR="00883A6D">
        <w:rPr>
          <w:rFonts w:ascii="Times New Roman" w:hAnsi="Times New Roman" w:cs="Times New Roman"/>
          <w:sz w:val="24"/>
          <w:szCs w:val="24"/>
        </w:rPr>
        <w:t xml:space="preserve"> approved the cr</w:t>
      </w:r>
      <w:r>
        <w:rPr>
          <w:rFonts w:ascii="Times New Roman" w:hAnsi="Times New Roman" w:cs="Times New Roman"/>
          <w:sz w:val="24"/>
          <w:szCs w:val="24"/>
        </w:rPr>
        <w:t>eation of ADRA Timor-Leste</w:t>
      </w:r>
      <w:r w:rsidR="00CE1C1E">
        <w:rPr>
          <w:rStyle w:val="EndnoteReference"/>
          <w:rFonts w:ascii="Times New Roman" w:hAnsi="Times New Roman" w:cs="Times New Roman"/>
          <w:sz w:val="24"/>
          <w:szCs w:val="24"/>
        </w:rPr>
        <w:endnoteReference w:id="2"/>
      </w:r>
      <w:r w:rsidR="009931D3" w:rsidRPr="009931D3">
        <w:rPr>
          <w:rFonts w:ascii="Times New Roman" w:hAnsi="Times New Roman" w:cs="Times New Roman"/>
          <w:sz w:val="24"/>
          <w:szCs w:val="24"/>
        </w:rPr>
        <w:t>.</w:t>
      </w:r>
      <w:r w:rsidR="009931D3" w:rsidRPr="009931D3">
        <w:rPr>
          <w:rFonts w:ascii="Times New Roman" w:hAnsi="Times New Roman" w:cs="Times New Roman"/>
          <w:sz w:val="24"/>
          <w:szCs w:val="24"/>
          <w:vertAlign w:val="superscript"/>
        </w:rPr>
        <w:t xml:space="preserve"> </w:t>
      </w:r>
    </w:p>
    <w:p w14:paraId="7CE47642" w14:textId="77777777" w:rsidR="00257943" w:rsidRPr="009931D3" w:rsidRDefault="00257943" w:rsidP="00257943">
      <w:pPr>
        <w:autoSpaceDE w:val="0"/>
        <w:autoSpaceDN w:val="0"/>
        <w:adjustRightInd w:val="0"/>
        <w:spacing w:after="0" w:line="240" w:lineRule="auto"/>
        <w:rPr>
          <w:rFonts w:ascii="Times New Roman" w:hAnsi="Times New Roman" w:cs="Times New Roman"/>
          <w:sz w:val="24"/>
          <w:szCs w:val="24"/>
          <w:vertAlign w:val="superscript"/>
        </w:rPr>
      </w:pPr>
    </w:p>
    <w:p w14:paraId="1AE8464C" w14:textId="7EB25601" w:rsidR="00EE1E24" w:rsidRDefault="00883A6D" w:rsidP="00883A6D">
      <w:pPr>
        <w:rPr>
          <w:rFonts w:ascii="Times New Roman" w:hAnsi="Times New Roman" w:cs="Times New Roman"/>
          <w:sz w:val="24"/>
          <w:szCs w:val="24"/>
        </w:rPr>
      </w:pPr>
      <w:r>
        <w:rPr>
          <w:rFonts w:ascii="Times New Roman" w:hAnsi="Times New Roman" w:cs="Times New Roman"/>
          <w:i/>
          <w:sz w:val="24"/>
          <w:szCs w:val="24"/>
        </w:rPr>
        <w:t xml:space="preserve">Water Supply projects: </w:t>
      </w:r>
      <w:r>
        <w:rPr>
          <w:rFonts w:ascii="Times New Roman" w:hAnsi="Times New Roman" w:cs="Times New Roman"/>
          <w:sz w:val="24"/>
          <w:szCs w:val="24"/>
        </w:rPr>
        <w:t xml:space="preserve">Uma </w:t>
      </w:r>
      <w:proofErr w:type="spellStart"/>
      <w:r>
        <w:rPr>
          <w:rFonts w:ascii="Times New Roman" w:hAnsi="Times New Roman" w:cs="Times New Roman"/>
          <w:sz w:val="24"/>
          <w:szCs w:val="24"/>
        </w:rPr>
        <w:t>Tolu</w:t>
      </w:r>
      <w:proofErr w:type="spellEnd"/>
      <w:r>
        <w:rPr>
          <w:rFonts w:ascii="Times New Roman" w:hAnsi="Times New Roman" w:cs="Times New Roman"/>
          <w:sz w:val="24"/>
          <w:szCs w:val="24"/>
        </w:rPr>
        <w:t xml:space="preserve"> Water Development Project</w:t>
      </w:r>
      <w:r w:rsidR="00EE1E24">
        <w:rPr>
          <w:rFonts w:ascii="Times New Roman" w:hAnsi="Times New Roman" w:cs="Times New Roman"/>
          <w:sz w:val="24"/>
          <w:szCs w:val="24"/>
        </w:rPr>
        <w:t xml:space="preserve"> was</w:t>
      </w:r>
      <w:r>
        <w:rPr>
          <w:rFonts w:ascii="Times New Roman" w:hAnsi="Times New Roman" w:cs="Times New Roman"/>
          <w:sz w:val="24"/>
          <w:szCs w:val="24"/>
        </w:rPr>
        <w:t xml:space="preserve"> </w:t>
      </w:r>
      <w:r w:rsidR="00603EF4">
        <w:rPr>
          <w:rFonts w:ascii="Times New Roman" w:hAnsi="Times New Roman" w:cs="Times New Roman"/>
          <w:sz w:val="24"/>
          <w:szCs w:val="24"/>
        </w:rPr>
        <w:t xml:space="preserve">implemented January – June 2012 </w:t>
      </w:r>
      <w:r>
        <w:rPr>
          <w:rFonts w:ascii="Times New Roman" w:hAnsi="Times New Roman" w:cs="Times New Roman"/>
          <w:sz w:val="24"/>
          <w:szCs w:val="24"/>
        </w:rPr>
        <w:t xml:space="preserve">jointly funded by ADRA Australia, ADRA Portugal, New Zealand Embassy in Timor-Leste, and </w:t>
      </w:r>
      <w:smartTag w:uri="urn:schemas-microsoft-com:office:smarttags" w:element="stockticker">
        <w:r>
          <w:rPr>
            <w:rFonts w:ascii="Times New Roman" w:hAnsi="Times New Roman" w:cs="Times New Roman"/>
            <w:sz w:val="24"/>
            <w:szCs w:val="24"/>
          </w:rPr>
          <w:t>ANZ</w:t>
        </w:r>
      </w:smartTag>
      <w:r>
        <w:rPr>
          <w:rFonts w:ascii="Times New Roman" w:hAnsi="Times New Roman" w:cs="Times New Roman"/>
          <w:sz w:val="24"/>
          <w:szCs w:val="24"/>
        </w:rPr>
        <w:t xml:space="preserve"> Bank</w:t>
      </w:r>
      <w:r w:rsidR="00171BA1">
        <w:rPr>
          <w:rFonts w:ascii="Times New Roman" w:hAnsi="Times New Roman" w:cs="Times New Roman"/>
          <w:sz w:val="24"/>
          <w:szCs w:val="24"/>
        </w:rPr>
        <w:t xml:space="preserve"> for $112,000</w:t>
      </w:r>
      <w:r w:rsidR="000371D9">
        <w:rPr>
          <w:rStyle w:val="EndnoteReference"/>
          <w:rFonts w:ascii="Times New Roman" w:hAnsi="Times New Roman" w:cs="Times New Roman"/>
          <w:sz w:val="24"/>
          <w:szCs w:val="24"/>
        </w:rPr>
        <w:endnoteReference w:id="3"/>
      </w:r>
      <w:r w:rsidR="00171BA1">
        <w:rPr>
          <w:rFonts w:ascii="Times New Roman" w:hAnsi="Times New Roman" w:cs="Times New Roman"/>
          <w:sz w:val="24"/>
          <w:szCs w:val="24"/>
        </w:rPr>
        <w:t>, which included hygiene education and building 10 bore wells for hand pumps</w:t>
      </w:r>
      <w:r w:rsidR="00154C95">
        <w:rPr>
          <w:rFonts w:ascii="Times New Roman" w:hAnsi="Times New Roman" w:cs="Times New Roman"/>
          <w:sz w:val="24"/>
          <w:szCs w:val="24"/>
        </w:rPr>
        <w:t xml:space="preserve"> benefitting 1,271 people</w:t>
      </w:r>
      <w:r w:rsidR="0088033A">
        <w:rPr>
          <w:rStyle w:val="EndnoteReference"/>
          <w:rFonts w:ascii="Times New Roman" w:hAnsi="Times New Roman" w:cs="Times New Roman"/>
          <w:sz w:val="24"/>
          <w:szCs w:val="24"/>
        </w:rPr>
        <w:endnoteReference w:id="4"/>
      </w:r>
      <w:r w:rsidR="00171BA1">
        <w:rPr>
          <w:rFonts w:ascii="Times New Roman" w:hAnsi="Times New Roman" w:cs="Times New Roman"/>
          <w:sz w:val="24"/>
          <w:szCs w:val="24"/>
        </w:rPr>
        <w:t xml:space="preserve">. </w:t>
      </w:r>
    </w:p>
    <w:p w14:paraId="5DD41CD1" w14:textId="700CFD2B" w:rsidR="00EE1E24" w:rsidRDefault="00D257FC" w:rsidP="00883A6D">
      <w:pPr>
        <w:rPr>
          <w:rFonts w:ascii="Times New Roman" w:hAnsi="Times New Roman" w:cs="Times New Roman"/>
          <w:sz w:val="24"/>
          <w:szCs w:val="24"/>
        </w:rPr>
      </w:pPr>
      <w:r>
        <w:rPr>
          <w:rFonts w:ascii="Times New Roman" w:hAnsi="Times New Roman" w:cs="Times New Roman"/>
          <w:sz w:val="24"/>
          <w:szCs w:val="24"/>
        </w:rPr>
        <w:t>From April to September 2013, ADRA Timor-Leste implemented the Dig Wells and Provide Sa</w:t>
      </w:r>
      <w:r w:rsidR="00861C7A">
        <w:rPr>
          <w:rFonts w:ascii="Times New Roman" w:hAnsi="Times New Roman" w:cs="Times New Roman"/>
          <w:sz w:val="24"/>
          <w:szCs w:val="24"/>
        </w:rPr>
        <w:t>nitation Project with $47,804</w:t>
      </w:r>
      <w:r>
        <w:rPr>
          <w:rFonts w:ascii="Times New Roman" w:hAnsi="Times New Roman" w:cs="Times New Roman"/>
          <w:sz w:val="24"/>
          <w:szCs w:val="24"/>
        </w:rPr>
        <w:t xml:space="preserve"> funding from ADRA International benefitting 445 people with community water pumps and household latrines</w:t>
      </w:r>
      <w:r w:rsidR="0071674F">
        <w:rPr>
          <w:rStyle w:val="EndnoteReference"/>
          <w:rFonts w:ascii="Times New Roman" w:hAnsi="Times New Roman" w:cs="Times New Roman"/>
          <w:sz w:val="24"/>
          <w:szCs w:val="24"/>
        </w:rPr>
        <w:endnoteReference w:id="5"/>
      </w:r>
      <w:r>
        <w:rPr>
          <w:rFonts w:ascii="Times New Roman" w:hAnsi="Times New Roman" w:cs="Times New Roman"/>
          <w:sz w:val="24"/>
          <w:szCs w:val="24"/>
        </w:rPr>
        <w:t>.</w:t>
      </w:r>
      <w:r w:rsidR="00C777D2">
        <w:rPr>
          <w:rFonts w:ascii="Times New Roman" w:hAnsi="Times New Roman" w:cs="Times New Roman"/>
          <w:sz w:val="24"/>
          <w:szCs w:val="24"/>
        </w:rPr>
        <w:t xml:space="preserve"> </w:t>
      </w:r>
    </w:p>
    <w:p w14:paraId="51AF6C9A" w14:textId="4C52C452" w:rsidR="009931D3" w:rsidRPr="009931D3" w:rsidRDefault="00B46360" w:rsidP="00883A6D">
      <w:pPr>
        <w:rPr>
          <w:rFonts w:ascii="Times New Roman" w:hAnsi="Times New Roman" w:cs="Times New Roman"/>
          <w:sz w:val="24"/>
          <w:szCs w:val="24"/>
        </w:rPr>
      </w:pPr>
      <w:r>
        <w:rPr>
          <w:rFonts w:ascii="Times New Roman" w:hAnsi="Times New Roman" w:cs="Times New Roman"/>
          <w:sz w:val="24"/>
          <w:szCs w:val="24"/>
        </w:rPr>
        <w:t xml:space="preserve">The Government of Australia and </w:t>
      </w:r>
      <w:r w:rsidR="00C777D2">
        <w:rPr>
          <w:rFonts w:ascii="Times New Roman" w:hAnsi="Times New Roman" w:cs="Times New Roman"/>
          <w:sz w:val="24"/>
          <w:szCs w:val="24"/>
        </w:rPr>
        <w:t xml:space="preserve">ADRA </w:t>
      </w:r>
      <w:proofErr w:type="gramStart"/>
      <w:r w:rsidR="00C777D2">
        <w:rPr>
          <w:rFonts w:ascii="Times New Roman" w:hAnsi="Times New Roman" w:cs="Times New Roman"/>
          <w:sz w:val="24"/>
          <w:szCs w:val="24"/>
        </w:rPr>
        <w:t>Australia</w:t>
      </w:r>
      <w:r>
        <w:rPr>
          <w:rFonts w:ascii="Times New Roman" w:hAnsi="Times New Roman" w:cs="Times New Roman"/>
          <w:sz w:val="24"/>
          <w:szCs w:val="24"/>
        </w:rPr>
        <w:t>,</w:t>
      </w:r>
      <w:proofErr w:type="gramEnd"/>
      <w:r w:rsidR="00C777D2">
        <w:rPr>
          <w:rFonts w:ascii="Times New Roman" w:hAnsi="Times New Roman" w:cs="Times New Roman"/>
          <w:sz w:val="24"/>
          <w:szCs w:val="24"/>
        </w:rPr>
        <w:t xml:space="preserve"> funded the WASH for </w:t>
      </w:r>
      <w:proofErr w:type="spellStart"/>
      <w:r w:rsidR="00C777D2">
        <w:rPr>
          <w:rFonts w:ascii="Times New Roman" w:hAnsi="Times New Roman" w:cs="Times New Roman"/>
          <w:sz w:val="24"/>
          <w:szCs w:val="24"/>
        </w:rPr>
        <w:t>Craras</w:t>
      </w:r>
      <w:proofErr w:type="spellEnd"/>
      <w:r w:rsidR="00C777D2">
        <w:rPr>
          <w:rFonts w:ascii="Times New Roman" w:hAnsi="Times New Roman" w:cs="Times New Roman"/>
          <w:sz w:val="24"/>
          <w:szCs w:val="24"/>
        </w:rPr>
        <w:t xml:space="preserve">, Luca, and Uma </w:t>
      </w:r>
      <w:proofErr w:type="spellStart"/>
      <w:r w:rsidR="00C777D2">
        <w:rPr>
          <w:rFonts w:ascii="Times New Roman" w:hAnsi="Times New Roman" w:cs="Times New Roman"/>
          <w:sz w:val="24"/>
          <w:szCs w:val="24"/>
        </w:rPr>
        <w:t>Kiik</w:t>
      </w:r>
      <w:proofErr w:type="spellEnd"/>
      <w:r w:rsidR="00C777D2">
        <w:rPr>
          <w:rFonts w:ascii="Times New Roman" w:hAnsi="Times New Roman" w:cs="Times New Roman"/>
          <w:sz w:val="24"/>
          <w:szCs w:val="24"/>
        </w:rPr>
        <w:t xml:space="preserve"> project from July 2013 to June 2016 with $</w:t>
      </w:r>
      <w:r w:rsidR="00C777D2" w:rsidRPr="00E26DA0">
        <w:rPr>
          <w:rFonts w:ascii="Times New Roman" w:hAnsi="Times New Roman" w:cs="Times New Roman"/>
          <w:sz w:val="24"/>
          <w:szCs w:val="24"/>
        </w:rPr>
        <w:t>480,344.94</w:t>
      </w:r>
      <w:r w:rsidR="00C777D2">
        <w:rPr>
          <w:rFonts w:ascii="Times New Roman" w:hAnsi="Times New Roman" w:cs="Times New Roman"/>
          <w:sz w:val="24"/>
          <w:szCs w:val="24"/>
        </w:rPr>
        <w:t xml:space="preserve"> funding that constructed large scale water systems, community water access points, and provided sanitation and hygiene training benefitting 4,195</w:t>
      </w:r>
      <w:r w:rsidR="00686C07">
        <w:rPr>
          <w:rFonts w:ascii="Times New Roman" w:hAnsi="Times New Roman" w:cs="Times New Roman"/>
          <w:sz w:val="24"/>
          <w:szCs w:val="24"/>
        </w:rPr>
        <w:t xml:space="preserve"> people</w:t>
      </w:r>
      <w:r w:rsidR="00E25242">
        <w:rPr>
          <w:rStyle w:val="EndnoteReference"/>
          <w:rFonts w:ascii="Times New Roman" w:hAnsi="Times New Roman" w:cs="Times New Roman"/>
          <w:sz w:val="24"/>
          <w:szCs w:val="24"/>
        </w:rPr>
        <w:endnoteReference w:id="6"/>
      </w:r>
      <w:r w:rsidR="00C777D2">
        <w:rPr>
          <w:rFonts w:ascii="Times New Roman" w:hAnsi="Times New Roman" w:cs="Times New Roman"/>
          <w:sz w:val="24"/>
          <w:szCs w:val="24"/>
        </w:rPr>
        <w:t xml:space="preserve">.    </w:t>
      </w:r>
      <w:r w:rsidR="00C777D2" w:rsidRPr="00E26DA0">
        <w:rPr>
          <w:rFonts w:ascii="Times New Roman" w:hAnsi="Times New Roman" w:cs="Times New Roman"/>
          <w:sz w:val="24"/>
          <w:szCs w:val="24"/>
        </w:rPr>
        <w:t xml:space="preserve"> </w:t>
      </w:r>
    </w:p>
    <w:p w14:paraId="51E63A31" w14:textId="53303525" w:rsidR="009931D3" w:rsidRPr="009931D3" w:rsidRDefault="003A66B6" w:rsidP="002303F5">
      <w:pPr>
        <w:tabs>
          <w:tab w:val="left" w:pos="1057"/>
        </w:tabs>
        <w:rPr>
          <w:rFonts w:ascii="Times New Roman" w:hAnsi="Times New Roman" w:cs="Times New Roman"/>
          <w:sz w:val="24"/>
          <w:szCs w:val="24"/>
        </w:rPr>
      </w:pPr>
      <w:r w:rsidRPr="003A66B6">
        <w:rPr>
          <w:rFonts w:ascii="Times New Roman" w:hAnsi="Times New Roman" w:cs="Times New Roman"/>
          <w:i/>
          <w:sz w:val="24"/>
          <w:szCs w:val="24"/>
        </w:rPr>
        <w:t>Sanitation</w:t>
      </w:r>
      <w:r w:rsidR="009931D3" w:rsidRPr="009931D3">
        <w:rPr>
          <w:rFonts w:ascii="Times New Roman" w:hAnsi="Times New Roman" w:cs="Times New Roman"/>
          <w:sz w:val="24"/>
          <w:szCs w:val="24"/>
        </w:rPr>
        <w:t xml:space="preserve">:  </w:t>
      </w:r>
      <w:r>
        <w:rPr>
          <w:rFonts w:ascii="Times New Roman" w:hAnsi="Times New Roman" w:cs="Times New Roman"/>
          <w:sz w:val="24"/>
          <w:szCs w:val="24"/>
        </w:rPr>
        <w:t xml:space="preserve">Sanitation for Uma </w:t>
      </w:r>
      <w:proofErr w:type="spellStart"/>
      <w:r>
        <w:rPr>
          <w:rFonts w:ascii="Times New Roman" w:hAnsi="Times New Roman" w:cs="Times New Roman"/>
          <w:sz w:val="24"/>
          <w:szCs w:val="24"/>
        </w:rPr>
        <w:t>Tolu</w:t>
      </w:r>
      <w:proofErr w:type="spellEnd"/>
      <w:r>
        <w:rPr>
          <w:rFonts w:ascii="Times New Roman" w:hAnsi="Times New Roman" w:cs="Times New Roman"/>
          <w:sz w:val="24"/>
          <w:szCs w:val="24"/>
        </w:rPr>
        <w:t xml:space="preserve"> </w:t>
      </w:r>
      <w:r w:rsidR="00CD5AAC">
        <w:rPr>
          <w:rFonts w:ascii="Times New Roman" w:hAnsi="Times New Roman" w:cs="Times New Roman"/>
          <w:sz w:val="24"/>
          <w:szCs w:val="24"/>
        </w:rPr>
        <w:t xml:space="preserve">Project </w:t>
      </w:r>
      <w:r w:rsidR="00861C7A">
        <w:rPr>
          <w:rFonts w:ascii="Times New Roman" w:hAnsi="Times New Roman" w:cs="Times New Roman"/>
          <w:sz w:val="24"/>
          <w:szCs w:val="24"/>
        </w:rPr>
        <w:t xml:space="preserve">(June 2012 – July 2013) </w:t>
      </w:r>
      <w:r w:rsidR="00CD5AAC">
        <w:rPr>
          <w:rFonts w:ascii="Times New Roman" w:hAnsi="Times New Roman" w:cs="Times New Roman"/>
          <w:sz w:val="24"/>
          <w:szCs w:val="24"/>
        </w:rPr>
        <w:t>constructed latrines and delivered hygiene training to 2,364 people supported by ADRA Australia with $82,417.00 funding</w:t>
      </w:r>
      <w:r w:rsidR="0071674F">
        <w:rPr>
          <w:rStyle w:val="EndnoteReference"/>
          <w:rFonts w:ascii="Times New Roman" w:hAnsi="Times New Roman" w:cs="Times New Roman"/>
          <w:sz w:val="24"/>
          <w:szCs w:val="24"/>
        </w:rPr>
        <w:endnoteReference w:id="7"/>
      </w:r>
      <w:r w:rsidR="00CD5AAC">
        <w:rPr>
          <w:rFonts w:ascii="Times New Roman" w:hAnsi="Times New Roman" w:cs="Times New Roman"/>
          <w:sz w:val="24"/>
          <w:szCs w:val="24"/>
        </w:rPr>
        <w:t>.</w:t>
      </w:r>
      <w:r w:rsidR="009931D3" w:rsidRPr="009931D3">
        <w:rPr>
          <w:rFonts w:ascii="Times New Roman" w:hAnsi="Times New Roman" w:cs="Times New Roman"/>
          <w:sz w:val="24"/>
          <w:szCs w:val="24"/>
        </w:rPr>
        <w:t xml:space="preserve"> </w:t>
      </w:r>
    </w:p>
    <w:p w14:paraId="61DC7C42" w14:textId="7B73AA2C" w:rsidR="00E26DA0" w:rsidRPr="003B0B82" w:rsidRDefault="003B0B82" w:rsidP="002303F5">
      <w:pPr>
        <w:tabs>
          <w:tab w:val="left" w:pos="1057"/>
        </w:tabs>
        <w:rPr>
          <w:rFonts w:ascii="Times New Roman" w:hAnsi="Times New Roman" w:cs="Times New Roman"/>
          <w:sz w:val="24"/>
          <w:szCs w:val="24"/>
        </w:rPr>
      </w:pPr>
      <w:r>
        <w:rPr>
          <w:rFonts w:ascii="Times New Roman" w:hAnsi="Times New Roman" w:cs="Times New Roman"/>
          <w:i/>
          <w:sz w:val="24"/>
          <w:szCs w:val="24"/>
        </w:rPr>
        <w:t xml:space="preserve">School Renovations: </w:t>
      </w:r>
      <w:r>
        <w:rPr>
          <w:rFonts w:ascii="Times New Roman" w:hAnsi="Times New Roman" w:cs="Times New Roman"/>
          <w:sz w:val="24"/>
          <w:szCs w:val="24"/>
        </w:rPr>
        <w:t xml:space="preserve">Uma </w:t>
      </w:r>
      <w:proofErr w:type="spellStart"/>
      <w:r>
        <w:rPr>
          <w:rFonts w:ascii="Times New Roman" w:hAnsi="Times New Roman" w:cs="Times New Roman"/>
          <w:sz w:val="24"/>
          <w:szCs w:val="24"/>
        </w:rPr>
        <w:t>Tolu</w:t>
      </w:r>
      <w:proofErr w:type="spellEnd"/>
      <w:r>
        <w:rPr>
          <w:rFonts w:ascii="Times New Roman" w:hAnsi="Times New Roman" w:cs="Times New Roman"/>
          <w:sz w:val="24"/>
          <w:szCs w:val="24"/>
        </w:rPr>
        <w:t xml:space="preserve"> primary school renovations to school facilities and addition of kitchen equipped with a fuel-efficient stove</w:t>
      </w:r>
      <w:r w:rsidR="00827F54">
        <w:rPr>
          <w:rFonts w:ascii="Times New Roman" w:hAnsi="Times New Roman" w:cs="Times New Roman"/>
          <w:sz w:val="24"/>
          <w:szCs w:val="24"/>
        </w:rPr>
        <w:t xml:space="preserve"> for cooking school lunches. The project was i</w:t>
      </w:r>
      <w:r>
        <w:rPr>
          <w:rFonts w:ascii="Times New Roman" w:hAnsi="Times New Roman" w:cs="Times New Roman"/>
          <w:sz w:val="24"/>
          <w:szCs w:val="24"/>
        </w:rPr>
        <w:t xml:space="preserve">mplemented </w:t>
      </w:r>
      <w:r w:rsidR="00861C7A">
        <w:rPr>
          <w:rFonts w:ascii="Times New Roman" w:hAnsi="Times New Roman" w:cs="Times New Roman"/>
          <w:sz w:val="24"/>
          <w:szCs w:val="24"/>
        </w:rPr>
        <w:t xml:space="preserve">in 2012 </w:t>
      </w:r>
      <w:r>
        <w:rPr>
          <w:rFonts w:ascii="Times New Roman" w:hAnsi="Times New Roman" w:cs="Times New Roman"/>
          <w:sz w:val="24"/>
          <w:szCs w:val="24"/>
        </w:rPr>
        <w:t>with $20,000 funding from ADRA Portugal, ADRA Australia, ADRA New Zealand, and the New Zealand Embassy in Timor-Leste</w:t>
      </w:r>
      <w:r w:rsidR="00E25242">
        <w:rPr>
          <w:rStyle w:val="EndnoteReference"/>
          <w:rFonts w:ascii="Times New Roman" w:hAnsi="Times New Roman" w:cs="Times New Roman"/>
          <w:sz w:val="24"/>
          <w:szCs w:val="24"/>
        </w:rPr>
        <w:endnoteReference w:id="8"/>
      </w:r>
      <w:r>
        <w:rPr>
          <w:rFonts w:ascii="Times New Roman" w:hAnsi="Times New Roman" w:cs="Times New Roman"/>
          <w:sz w:val="24"/>
          <w:szCs w:val="24"/>
        </w:rPr>
        <w:t>.</w:t>
      </w:r>
    </w:p>
    <w:p w14:paraId="7751C6AA" w14:textId="77777777" w:rsidR="00861C7A" w:rsidRDefault="00D257FC" w:rsidP="002303F5">
      <w:pPr>
        <w:tabs>
          <w:tab w:val="left" w:pos="1057"/>
        </w:tabs>
        <w:rPr>
          <w:rFonts w:ascii="Times New Roman" w:hAnsi="Times New Roman" w:cs="Times New Roman"/>
          <w:sz w:val="24"/>
          <w:szCs w:val="24"/>
        </w:rPr>
      </w:pPr>
      <w:r w:rsidRPr="00D257FC">
        <w:rPr>
          <w:rFonts w:ascii="Times New Roman" w:hAnsi="Times New Roman" w:cs="Times New Roman"/>
          <w:i/>
          <w:sz w:val="24"/>
          <w:szCs w:val="24"/>
        </w:rPr>
        <w:t>Agriculture</w:t>
      </w:r>
      <w:r>
        <w:rPr>
          <w:rFonts w:ascii="Times New Roman" w:hAnsi="Times New Roman" w:cs="Times New Roman"/>
          <w:i/>
          <w:sz w:val="24"/>
          <w:szCs w:val="24"/>
        </w:rPr>
        <w:t>:</w:t>
      </w:r>
      <w:r w:rsidRPr="00D257FC">
        <w:rPr>
          <w:rFonts w:ascii="Times New Roman" w:hAnsi="Times New Roman" w:cs="Times New Roman"/>
          <w:i/>
          <w:sz w:val="24"/>
          <w:szCs w:val="24"/>
        </w:rPr>
        <w:t xml:space="preserve"> </w:t>
      </w:r>
      <w:r w:rsidR="009C5898">
        <w:rPr>
          <w:rFonts w:ascii="Times New Roman" w:hAnsi="Times New Roman" w:cs="Times New Roman"/>
          <w:sz w:val="24"/>
          <w:szCs w:val="24"/>
        </w:rPr>
        <w:t>From October 2016 to June 2016 ADRA Timor-Leste conducted a pilot project in agriculture with $15,000 from ADRA Australia, ADRA New Zealand and Avondale Student Group COSMOS.</w:t>
      </w:r>
      <w:r>
        <w:rPr>
          <w:rFonts w:ascii="Times New Roman" w:hAnsi="Times New Roman" w:cs="Times New Roman"/>
          <w:sz w:val="24"/>
          <w:szCs w:val="24"/>
        </w:rPr>
        <w:t xml:space="preserve"> </w:t>
      </w:r>
      <w:r w:rsidR="009C5898">
        <w:rPr>
          <w:rFonts w:ascii="Times New Roman" w:hAnsi="Times New Roman" w:cs="Times New Roman"/>
          <w:sz w:val="24"/>
          <w:szCs w:val="24"/>
        </w:rPr>
        <w:t xml:space="preserve">The project created community vegetable gardens benefitting 24 households </w:t>
      </w:r>
      <w:r w:rsidR="009C5898">
        <w:rPr>
          <w:rFonts w:ascii="Times New Roman" w:hAnsi="Times New Roman" w:cs="Times New Roman"/>
          <w:sz w:val="24"/>
          <w:szCs w:val="24"/>
        </w:rPr>
        <w:lastRenderedPageBreak/>
        <w:t xml:space="preserve">providing wells, </w:t>
      </w:r>
      <w:r w:rsidR="00861C7A">
        <w:rPr>
          <w:rFonts w:ascii="Times New Roman" w:hAnsi="Times New Roman" w:cs="Times New Roman"/>
          <w:sz w:val="24"/>
          <w:szCs w:val="24"/>
        </w:rPr>
        <w:t>agriculture materials and equipment</w:t>
      </w:r>
      <w:r w:rsidR="009C5898">
        <w:rPr>
          <w:rFonts w:ascii="Times New Roman" w:hAnsi="Times New Roman" w:cs="Times New Roman"/>
          <w:sz w:val="24"/>
          <w:szCs w:val="24"/>
        </w:rPr>
        <w:t>, and training for growing a variety of vegetables with the goal increasing food security</w:t>
      </w:r>
      <w:r w:rsidR="00E25242">
        <w:rPr>
          <w:rStyle w:val="EndnoteReference"/>
          <w:rFonts w:ascii="Times New Roman" w:hAnsi="Times New Roman" w:cs="Times New Roman"/>
          <w:sz w:val="24"/>
          <w:szCs w:val="24"/>
        </w:rPr>
        <w:endnoteReference w:id="9"/>
      </w:r>
      <w:r w:rsidR="009C5898">
        <w:rPr>
          <w:rFonts w:ascii="Times New Roman" w:hAnsi="Times New Roman" w:cs="Times New Roman"/>
          <w:sz w:val="24"/>
          <w:szCs w:val="24"/>
        </w:rPr>
        <w:t xml:space="preserve">. </w:t>
      </w:r>
    </w:p>
    <w:p w14:paraId="24275217" w14:textId="74D7CD4E" w:rsidR="000446FD" w:rsidRDefault="009C5898" w:rsidP="002303F5">
      <w:pPr>
        <w:tabs>
          <w:tab w:val="left" w:pos="1057"/>
        </w:tabs>
        <w:rPr>
          <w:rFonts w:ascii="Times New Roman" w:hAnsi="Times New Roman" w:cs="Times New Roman"/>
          <w:sz w:val="24"/>
          <w:szCs w:val="24"/>
        </w:rPr>
      </w:pPr>
      <w:r>
        <w:rPr>
          <w:rFonts w:ascii="Times New Roman" w:hAnsi="Times New Roman" w:cs="Times New Roman"/>
          <w:sz w:val="24"/>
          <w:szCs w:val="24"/>
        </w:rPr>
        <w:t xml:space="preserve">From July </w:t>
      </w:r>
      <w:r w:rsidR="00686C07">
        <w:rPr>
          <w:rFonts w:ascii="Times New Roman" w:hAnsi="Times New Roman" w:cs="Times New Roman"/>
          <w:sz w:val="24"/>
          <w:szCs w:val="24"/>
        </w:rPr>
        <w:t>2</w:t>
      </w:r>
      <w:r w:rsidR="00B46360">
        <w:rPr>
          <w:rFonts w:ascii="Times New Roman" w:hAnsi="Times New Roman" w:cs="Times New Roman"/>
          <w:sz w:val="24"/>
          <w:szCs w:val="24"/>
        </w:rPr>
        <w:t xml:space="preserve">016 to June 2019, ADRA Australia </w:t>
      </w:r>
      <w:r w:rsidR="001A56C0">
        <w:rPr>
          <w:rFonts w:ascii="Times New Roman" w:hAnsi="Times New Roman" w:cs="Times New Roman"/>
          <w:sz w:val="24"/>
          <w:szCs w:val="24"/>
        </w:rPr>
        <w:t xml:space="preserve">and the </w:t>
      </w:r>
      <w:r w:rsidR="00B46360">
        <w:rPr>
          <w:rFonts w:ascii="Times New Roman" w:hAnsi="Times New Roman" w:cs="Times New Roman"/>
          <w:sz w:val="24"/>
          <w:szCs w:val="24"/>
        </w:rPr>
        <w:t>Australian Government</w:t>
      </w:r>
      <w:r w:rsidR="001A56C0">
        <w:rPr>
          <w:rFonts w:ascii="Times New Roman" w:hAnsi="Times New Roman" w:cs="Times New Roman"/>
          <w:sz w:val="24"/>
          <w:szCs w:val="24"/>
        </w:rPr>
        <w:t xml:space="preserve"> provided $388,800 for</w:t>
      </w:r>
      <w:r w:rsidR="00B46360">
        <w:rPr>
          <w:rFonts w:ascii="Times New Roman" w:hAnsi="Times New Roman" w:cs="Times New Roman"/>
          <w:sz w:val="24"/>
          <w:szCs w:val="24"/>
        </w:rPr>
        <w:t xml:space="preserve"> the Livelihood Opportunities through Sustainable Agriculture Project that provided rural communities with training and resources for vegetable gardening, Conservation Agriculture methods, </w:t>
      </w:r>
      <w:proofErr w:type="gramStart"/>
      <w:r w:rsidR="00B46360">
        <w:rPr>
          <w:rFonts w:ascii="Times New Roman" w:hAnsi="Times New Roman" w:cs="Times New Roman"/>
          <w:sz w:val="24"/>
          <w:szCs w:val="24"/>
        </w:rPr>
        <w:t>access</w:t>
      </w:r>
      <w:proofErr w:type="gramEnd"/>
      <w:r w:rsidR="00B46360">
        <w:rPr>
          <w:rFonts w:ascii="Times New Roman" w:hAnsi="Times New Roman" w:cs="Times New Roman"/>
          <w:sz w:val="24"/>
          <w:szCs w:val="24"/>
        </w:rPr>
        <w:t xml:space="preserve"> to water, </w:t>
      </w:r>
      <w:r w:rsidR="00AA64E1">
        <w:rPr>
          <w:rFonts w:ascii="Times New Roman" w:hAnsi="Times New Roman" w:cs="Times New Roman"/>
          <w:sz w:val="24"/>
          <w:szCs w:val="24"/>
        </w:rPr>
        <w:t xml:space="preserve">hygiene, </w:t>
      </w:r>
      <w:r w:rsidR="00B46360">
        <w:rPr>
          <w:rFonts w:ascii="Times New Roman" w:hAnsi="Times New Roman" w:cs="Times New Roman"/>
          <w:sz w:val="24"/>
          <w:szCs w:val="24"/>
        </w:rPr>
        <w:t>sanitation, and nutrition</w:t>
      </w:r>
      <w:r w:rsidR="00861C7A">
        <w:rPr>
          <w:rFonts w:ascii="Times New Roman" w:hAnsi="Times New Roman" w:cs="Times New Roman"/>
          <w:sz w:val="24"/>
          <w:szCs w:val="24"/>
        </w:rPr>
        <w:t xml:space="preserve"> messaging</w:t>
      </w:r>
      <w:r w:rsidR="00B46360">
        <w:rPr>
          <w:rFonts w:ascii="Times New Roman" w:hAnsi="Times New Roman" w:cs="Times New Roman"/>
          <w:sz w:val="24"/>
          <w:szCs w:val="24"/>
        </w:rPr>
        <w:t xml:space="preserve">. </w:t>
      </w:r>
      <w:r w:rsidR="00AA64E1">
        <w:rPr>
          <w:rFonts w:ascii="Times New Roman" w:hAnsi="Times New Roman" w:cs="Times New Roman"/>
          <w:sz w:val="24"/>
          <w:szCs w:val="24"/>
        </w:rPr>
        <w:t xml:space="preserve">The project benefitted </w:t>
      </w:r>
      <w:r w:rsidR="00AA64E1" w:rsidRPr="00AA64E1">
        <w:rPr>
          <w:rFonts w:ascii="Times New Roman" w:hAnsi="Times New Roman" w:cs="Times New Roman"/>
          <w:sz w:val="24"/>
          <w:szCs w:val="24"/>
        </w:rPr>
        <w:t>4,651</w:t>
      </w:r>
      <w:r w:rsidR="00AA64E1">
        <w:rPr>
          <w:rFonts w:ascii="Times New Roman" w:hAnsi="Times New Roman" w:cs="Times New Roman"/>
          <w:sz w:val="24"/>
          <w:szCs w:val="24"/>
        </w:rPr>
        <w:t xml:space="preserve"> people</w:t>
      </w:r>
      <w:r w:rsidR="00CE799E">
        <w:rPr>
          <w:rStyle w:val="EndnoteReference"/>
          <w:rFonts w:ascii="Times New Roman" w:hAnsi="Times New Roman" w:cs="Times New Roman"/>
          <w:sz w:val="24"/>
          <w:szCs w:val="24"/>
        </w:rPr>
        <w:endnoteReference w:id="10"/>
      </w:r>
      <w:r w:rsidR="00AA64E1">
        <w:rPr>
          <w:rFonts w:ascii="Times New Roman" w:hAnsi="Times New Roman" w:cs="Times New Roman"/>
          <w:sz w:val="24"/>
          <w:szCs w:val="24"/>
        </w:rPr>
        <w:t>.</w:t>
      </w:r>
      <w:r w:rsidR="001D7C94">
        <w:rPr>
          <w:rFonts w:ascii="Times New Roman" w:hAnsi="Times New Roman" w:cs="Times New Roman"/>
          <w:sz w:val="24"/>
          <w:szCs w:val="24"/>
        </w:rPr>
        <w:t xml:space="preserve"> </w:t>
      </w:r>
    </w:p>
    <w:p w14:paraId="3577A6B0" w14:textId="779746DD" w:rsidR="001D7C94" w:rsidRDefault="001D7C94" w:rsidP="001D7C94">
      <w:pPr>
        <w:tabs>
          <w:tab w:val="left" w:pos="1057"/>
        </w:tabs>
        <w:rPr>
          <w:rFonts w:ascii="Times New Roman" w:hAnsi="Times New Roman" w:cs="Times New Roman"/>
          <w:sz w:val="24"/>
          <w:szCs w:val="24"/>
        </w:rPr>
      </w:pPr>
      <w:r>
        <w:rPr>
          <w:rFonts w:ascii="Times New Roman" w:hAnsi="Times New Roman" w:cs="Times New Roman"/>
          <w:sz w:val="24"/>
          <w:szCs w:val="24"/>
        </w:rPr>
        <w:t>The</w:t>
      </w:r>
      <w:r w:rsidR="0035599E">
        <w:rPr>
          <w:rFonts w:ascii="Times New Roman" w:hAnsi="Times New Roman" w:cs="Times New Roman"/>
          <w:sz w:val="24"/>
          <w:szCs w:val="24"/>
        </w:rPr>
        <w:t xml:space="preserve"> five-year</w:t>
      </w:r>
      <w:r>
        <w:rPr>
          <w:rFonts w:ascii="Times New Roman" w:hAnsi="Times New Roman" w:cs="Times New Roman"/>
          <w:sz w:val="24"/>
          <w:szCs w:val="24"/>
        </w:rPr>
        <w:t xml:space="preserve"> Viqueque Sustainable </w:t>
      </w:r>
      <w:proofErr w:type="spellStart"/>
      <w:r>
        <w:rPr>
          <w:rFonts w:ascii="Times New Roman" w:hAnsi="Times New Roman" w:cs="Times New Roman"/>
          <w:sz w:val="24"/>
          <w:szCs w:val="24"/>
        </w:rPr>
        <w:t>Agroenterprises</w:t>
      </w:r>
      <w:proofErr w:type="spellEnd"/>
      <w:r>
        <w:rPr>
          <w:rFonts w:ascii="Times New Roman" w:hAnsi="Times New Roman" w:cs="Times New Roman"/>
          <w:sz w:val="24"/>
          <w:szCs w:val="24"/>
        </w:rPr>
        <w:t xml:space="preserve"> Farmers to Markets Project</w:t>
      </w:r>
      <w:r w:rsidR="0035599E">
        <w:rPr>
          <w:rFonts w:ascii="Times New Roman" w:hAnsi="Times New Roman" w:cs="Times New Roman"/>
          <w:sz w:val="24"/>
          <w:szCs w:val="24"/>
        </w:rPr>
        <w:t xml:space="preserve"> began in May 2018 with $2,1</w:t>
      </w:r>
      <w:r>
        <w:rPr>
          <w:rFonts w:ascii="Times New Roman" w:hAnsi="Times New Roman" w:cs="Times New Roman"/>
          <w:sz w:val="24"/>
          <w:szCs w:val="24"/>
        </w:rPr>
        <w:t xml:space="preserve">00,000 </w:t>
      </w:r>
      <w:r w:rsidR="0035599E">
        <w:rPr>
          <w:rFonts w:ascii="Times New Roman" w:hAnsi="Times New Roman" w:cs="Times New Roman"/>
          <w:sz w:val="24"/>
          <w:szCs w:val="24"/>
        </w:rPr>
        <w:t>from ADRA New Zealand and the New Zealand Ministry of Foreign Affairs and Trade. The project’s objectives are to connect farmers to markets and agriculture support services so that incomes increase, while diets and general well-being improve</w:t>
      </w:r>
      <w:r w:rsidR="00CE799E">
        <w:rPr>
          <w:rStyle w:val="EndnoteReference"/>
          <w:rFonts w:ascii="Times New Roman" w:hAnsi="Times New Roman" w:cs="Times New Roman"/>
          <w:sz w:val="24"/>
          <w:szCs w:val="24"/>
        </w:rPr>
        <w:endnoteReference w:id="11"/>
      </w:r>
      <w:r w:rsidR="0035599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E682151" w14:textId="5D363841" w:rsidR="00A1511E" w:rsidRDefault="00A1511E" w:rsidP="001D7C94">
      <w:pPr>
        <w:tabs>
          <w:tab w:val="left" w:pos="1057"/>
        </w:tabs>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Hamutuk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Nutrisaun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Familia</w:t>
      </w:r>
      <w:proofErr w:type="spellEnd"/>
      <w:r>
        <w:rPr>
          <w:rFonts w:ascii="Times New Roman" w:hAnsi="Times New Roman" w:cs="Times New Roman"/>
          <w:sz w:val="24"/>
          <w:szCs w:val="24"/>
        </w:rPr>
        <w:t xml:space="preserve"> (Together Improving Family Nutrition) Project began in July 2019 with funds from ADRA Au</w:t>
      </w:r>
      <w:r w:rsidR="00861C7A">
        <w:rPr>
          <w:rFonts w:ascii="Times New Roman" w:hAnsi="Times New Roman" w:cs="Times New Roman"/>
          <w:sz w:val="24"/>
          <w:szCs w:val="24"/>
        </w:rPr>
        <w:t>stralia. The project will run until</w:t>
      </w:r>
      <w:r>
        <w:rPr>
          <w:rFonts w:ascii="Times New Roman" w:hAnsi="Times New Roman" w:cs="Times New Roman"/>
          <w:sz w:val="24"/>
          <w:szCs w:val="24"/>
        </w:rPr>
        <w:t xml:space="preserve"> June 2022 and seeks to provide improved well-being through improved water access, vegetable and chicken production and nutrition training</w:t>
      </w:r>
      <w:r w:rsidR="0086279F">
        <w:rPr>
          <w:rStyle w:val="EndnoteReference"/>
          <w:rFonts w:ascii="Times New Roman" w:hAnsi="Times New Roman" w:cs="Times New Roman"/>
          <w:sz w:val="24"/>
          <w:szCs w:val="24"/>
        </w:rPr>
        <w:endnoteReference w:id="12"/>
      </w:r>
      <w:r>
        <w:rPr>
          <w:rFonts w:ascii="Times New Roman" w:hAnsi="Times New Roman" w:cs="Times New Roman"/>
          <w:sz w:val="24"/>
          <w:szCs w:val="24"/>
        </w:rPr>
        <w:t>.</w:t>
      </w:r>
    </w:p>
    <w:p w14:paraId="0FB7D1EE" w14:textId="6A288828" w:rsidR="001D7C94" w:rsidRPr="00A1511E" w:rsidRDefault="00A1511E" w:rsidP="002303F5">
      <w:pPr>
        <w:tabs>
          <w:tab w:val="left" w:pos="1057"/>
        </w:tabs>
        <w:rPr>
          <w:rFonts w:ascii="Times New Roman" w:hAnsi="Times New Roman" w:cs="Times New Roman"/>
          <w:sz w:val="24"/>
          <w:szCs w:val="24"/>
        </w:rPr>
      </w:pPr>
      <w:r w:rsidRPr="00A1511E">
        <w:rPr>
          <w:rFonts w:ascii="Times New Roman" w:hAnsi="Times New Roman" w:cs="Times New Roman"/>
          <w:i/>
          <w:sz w:val="24"/>
          <w:szCs w:val="24"/>
        </w:rPr>
        <w:t>Health</w:t>
      </w:r>
      <w:r>
        <w:rPr>
          <w:rFonts w:ascii="Times New Roman" w:hAnsi="Times New Roman" w:cs="Times New Roman"/>
          <w:i/>
          <w:sz w:val="24"/>
          <w:szCs w:val="24"/>
        </w:rPr>
        <w:t xml:space="preserve">: </w:t>
      </w:r>
      <w:r>
        <w:rPr>
          <w:rFonts w:ascii="Times New Roman" w:hAnsi="Times New Roman" w:cs="Times New Roman"/>
          <w:sz w:val="24"/>
          <w:szCs w:val="24"/>
        </w:rPr>
        <w:t xml:space="preserve">ADRA’s work in health has primarily focused on community messaging around nutrition and hygiene. Advocacy </w:t>
      </w:r>
      <w:r w:rsidR="00861C7A">
        <w:rPr>
          <w:rFonts w:ascii="Times New Roman" w:hAnsi="Times New Roman" w:cs="Times New Roman"/>
          <w:sz w:val="24"/>
          <w:szCs w:val="24"/>
        </w:rPr>
        <w:t>messaging discouraging</w:t>
      </w:r>
      <w:r>
        <w:rPr>
          <w:rFonts w:ascii="Times New Roman" w:hAnsi="Times New Roman" w:cs="Times New Roman"/>
          <w:sz w:val="24"/>
          <w:szCs w:val="24"/>
        </w:rPr>
        <w:t xml:space="preserve"> tobacco use has been the focu</w:t>
      </w:r>
      <w:r w:rsidR="007B4E05">
        <w:rPr>
          <w:rFonts w:ascii="Times New Roman" w:hAnsi="Times New Roman" w:cs="Times New Roman"/>
          <w:sz w:val="24"/>
          <w:szCs w:val="24"/>
        </w:rPr>
        <w:t>s of several initiatives. Starting in 2012, ADRA Timor-Leste has supported the World No Tobacco Day promoted by the World Health Organization. ADRA has distributed media materials and participated in yearly parades through the streets of Dili to spread the message of tobacco avoidance and in support of tobacco control legislation</w:t>
      </w:r>
      <w:r w:rsidR="0066390B">
        <w:rPr>
          <w:rStyle w:val="EndnoteReference"/>
          <w:rFonts w:ascii="Times New Roman" w:hAnsi="Times New Roman" w:cs="Times New Roman"/>
          <w:sz w:val="24"/>
          <w:szCs w:val="24"/>
        </w:rPr>
        <w:endnoteReference w:id="13"/>
      </w:r>
      <w:r w:rsidR="007B4E05">
        <w:rPr>
          <w:rFonts w:ascii="Times New Roman" w:hAnsi="Times New Roman" w:cs="Times New Roman"/>
          <w:sz w:val="24"/>
          <w:szCs w:val="24"/>
        </w:rPr>
        <w:t xml:space="preserve">. </w:t>
      </w:r>
    </w:p>
    <w:p w14:paraId="5B287AC8" w14:textId="77777777" w:rsidR="009931D3" w:rsidRPr="009931D3" w:rsidRDefault="009931D3" w:rsidP="008B4A1E">
      <w:pPr>
        <w:spacing w:after="0" w:line="254" w:lineRule="auto"/>
        <w:rPr>
          <w:rFonts w:ascii="Times New Roman" w:hAnsi="Times New Roman" w:cs="Times New Roman"/>
          <w:sz w:val="24"/>
          <w:szCs w:val="24"/>
        </w:rPr>
      </w:pPr>
      <w:r w:rsidRPr="008B4A1E">
        <w:rPr>
          <w:rFonts w:ascii="Times New Roman" w:hAnsi="Times New Roman" w:cs="Times New Roman"/>
          <w:bCs/>
          <w:i/>
          <w:sz w:val="24"/>
          <w:szCs w:val="24"/>
        </w:rPr>
        <w:t>Partners and Donors</w:t>
      </w:r>
    </w:p>
    <w:p w14:paraId="3AD91F00" w14:textId="2D34804D" w:rsidR="006742B0" w:rsidRDefault="000145A9" w:rsidP="006742B0">
      <w:pPr>
        <w:spacing w:line="254" w:lineRule="auto"/>
        <w:rPr>
          <w:rFonts w:ascii="Times New Roman" w:hAnsi="Times New Roman" w:cs="Times New Roman"/>
          <w:sz w:val="24"/>
          <w:szCs w:val="24"/>
        </w:rPr>
      </w:pPr>
      <w:r>
        <w:rPr>
          <w:rFonts w:ascii="Times New Roman" w:hAnsi="Times New Roman" w:cs="Times New Roman"/>
          <w:sz w:val="24"/>
          <w:szCs w:val="24"/>
        </w:rPr>
        <w:t xml:space="preserve">International Donors: </w:t>
      </w:r>
      <w:r w:rsidR="009931D3" w:rsidRPr="009931D3">
        <w:rPr>
          <w:rFonts w:ascii="Times New Roman" w:hAnsi="Times New Roman" w:cs="Times New Roman"/>
          <w:sz w:val="24"/>
          <w:szCs w:val="24"/>
        </w:rPr>
        <w:t xml:space="preserve">ADRA Australia, ADRA International, ADRA New Zealand, ADRA </w:t>
      </w:r>
      <w:r w:rsidR="00231274">
        <w:rPr>
          <w:rFonts w:ascii="Times New Roman" w:hAnsi="Times New Roman" w:cs="Times New Roman"/>
          <w:sz w:val="24"/>
          <w:szCs w:val="24"/>
        </w:rPr>
        <w:t>Portugal</w:t>
      </w:r>
      <w:r w:rsidR="009931D3" w:rsidRPr="009931D3">
        <w:rPr>
          <w:rFonts w:ascii="Times New Roman" w:hAnsi="Times New Roman" w:cs="Times New Roman"/>
          <w:sz w:val="24"/>
          <w:szCs w:val="24"/>
        </w:rPr>
        <w:t xml:space="preserve">, </w:t>
      </w:r>
      <w:r w:rsidR="00540822">
        <w:rPr>
          <w:rFonts w:ascii="Times New Roman" w:hAnsi="Times New Roman" w:cs="Times New Roman"/>
          <w:sz w:val="24"/>
          <w:szCs w:val="24"/>
        </w:rPr>
        <w:t xml:space="preserve">ANZ Bank, </w:t>
      </w:r>
      <w:r w:rsidR="009931D3" w:rsidRPr="009931D3">
        <w:rPr>
          <w:rFonts w:ascii="Times New Roman" w:hAnsi="Times New Roman" w:cs="Times New Roman"/>
          <w:sz w:val="24"/>
          <w:szCs w:val="24"/>
        </w:rPr>
        <w:t>Aus</w:t>
      </w:r>
      <w:r w:rsidR="006742B0">
        <w:rPr>
          <w:rFonts w:ascii="Times New Roman" w:hAnsi="Times New Roman" w:cs="Times New Roman"/>
          <w:sz w:val="24"/>
          <w:szCs w:val="24"/>
        </w:rPr>
        <w:t>tralian</w:t>
      </w:r>
      <w:r w:rsidR="00540822">
        <w:rPr>
          <w:rFonts w:ascii="Times New Roman" w:hAnsi="Times New Roman" w:cs="Times New Roman"/>
          <w:sz w:val="24"/>
          <w:szCs w:val="24"/>
        </w:rPr>
        <w:t xml:space="preserve"> Aid </w:t>
      </w:r>
      <w:proofErr w:type="spellStart"/>
      <w:r w:rsidR="00540822">
        <w:rPr>
          <w:rFonts w:ascii="Times New Roman" w:hAnsi="Times New Roman" w:cs="Times New Roman"/>
          <w:sz w:val="24"/>
          <w:szCs w:val="24"/>
        </w:rPr>
        <w:t>Programme</w:t>
      </w:r>
      <w:proofErr w:type="spellEnd"/>
      <w:r w:rsidR="00540822">
        <w:rPr>
          <w:rFonts w:ascii="Times New Roman" w:hAnsi="Times New Roman" w:cs="Times New Roman"/>
          <w:sz w:val="24"/>
          <w:szCs w:val="24"/>
        </w:rPr>
        <w:t>,</w:t>
      </w:r>
      <w:r w:rsidR="009931D3" w:rsidRPr="009931D3">
        <w:rPr>
          <w:rFonts w:ascii="Times New Roman" w:hAnsi="Times New Roman" w:cs="Times New Roman"/>
          <w:sz w:val="24"/>
          <w:szCs w:val="24"/>
        </w:rPr>
        <w:t xml:space="preserve"> </w:t>
      </w:r>
      <w:r w:rsidR="00540822">
        <w:rPr>
          <w:rFonts w:ascii="Times New Roman" w:hAnsi="Times New Roman" w:cs="Times New Roman"/>
          <w:sz w:val="24"/>
          <w:szCs w:val="24"/>
        </w:rPr>
        <w:t xml:space="preserve">Friends of </w:t>
      </w:r>
      <w:proofErr w:type="spellStart"/>
      <w:r w:rsidR="00540822">
        <w:rPr>
          <w:rFonts w:ascii="Times New Roman" w:hAnsi="Times New Roman" w:cs="Times New Roman"/>
          <w:sz w:val="24"/>
          <w:szCs w:val="24"/>
        </w:rPr>
        <w:t>Lacluta</w:t>
      </w:r>
      <w:proofErr w:type="spellEnd"/>
      <w:r w:rsidR="00540822">
        <w:rPr>
          <w:rFonts w:ascii="Times New Roman" w:hAnsi="Times New Roman" w:cs="Times New Roman"/>
          <w:sz w:val="24"/>
          <w:szCs w:val="24"/>
        </w:rPr>
        <w:t xml:space="preserve">, </w:t>
      </w:r>
      <w:r w:rsidR="00686C07">
        <w:rPr>
          <w:rFonts w:ascii="Times New Roman" w:hAnsi="Times New Roman" w:cs="Times New Roman"/>
          <w:sz w:val="24"/>
          <w:szCs w:val="24"/>
        </w:rPr>
        <w:t>New Zealand Ministry of Foreign Affairs and Trade,</w:t>
      </w:r>
      <w:r w:rsidR="00540822">
        <w:rPr>
          <w:rFonts w:ascii="Times New Roman" w:hAnsi="Times New Roman" w:cs="Times New Roman"/>
          <w:sz w:val="24"/>
          <w:szCs w:val="24"/>
        </w:rPr>
        <w:t xml:space="preserve"> Rotary International, World Health Organization.</w:t>
      </w:r>
      <w:r>
        <w:rPr>
          <w:rFonts w:ascii="Times New Roman" w:hAnsi="Times New Roman" w:cs="Times New Roman"/>
          <w:sz w:val="24"/>
          <w:szCs w:val="24"/>
        </w:rPr>
        <w:t xml:space="preserve"> Local Partners: </w:t>
      </w:r>
      <w:proofErr w:type="spellStart"/>
      <w:r>
        <w:rPr>
          <w:rFonts w:ascii="Times New Roman" w:hAnsi="Times New Roman" w:cs="Times New Roman"/>
          <w:sz w:val="24"/>
          <w:szCs w:val="24"/>
        </w:rPr>
        <w:t>Fraterna</w:t>
      </w:r>
      <w:proofErr w:type="spellEnd"/>
      <w:r>
        <w:rPr>
          <w:rFonts w:ascii="Times New Roman" w:hAnsi="Times New Roman" w:cs="Times New Roman"/>
          <w:sz w:val="24"/>
          <w:szCs w:val="24"/>
        </w:rPr>
        <w:t xml:space="preserve">, FHTL, YUCP, </w:t>
      </w:r>
      <w:proofErr w:type="spellStart"/>
      <w:r>
        <w:rPr>
          <w:rFonts w:ascii="Times New Roman" w:hAnsi="Times New Roman" w:cs="Times New Roman"/>
          <w:sz w:val="24"/>
          <w:szCs w:val="24"/>
        </w:rPr>
        <w:t>Kalise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Alola</w:t>
      </w:r>
      <w:proofErr w:type="spellEnd"/>
      <w:r>
        <w:rPr>
          <w:rFonts w:ascii="Times New Roman" w:hAnsi="Times New Roman" w:cs="Times New Roman"/>
          <w:sz w:val="24"/>
          <w:szCs w:val="24"/>
        </w:rPr>
        <w:t xml:space="preserve"> Foundation, BESIK.</w:t>
      </w:r>
    </w:p>
    <w:p w14:paraId="544E78C9" w14:textId="4D5CB8E2" w:rsidR="009931D3" w:rsidRDefault="009931D3" w:rsidP="006742B0">
      <w:pPr>
        <w:spacing w:line="254" w:lineRule="auto"/>
        <w:rPr>
          <w:rFonts w:ascii="Times New Roman" w:hAnsi="Times New Roman" w:cs="Times New Roman"/>
          <w:b/>
          <w:bCs/>
          <w:i/>
          <w:sz w:val="24"/>
          <w:szCs w:val="24"/>
        </w:rPr>
      </w:pPr>
      <w:r w:rsidRPr="00AE2BAD">
        <w:rPr>
          <w:rFonts w:ascii="Times New Roman" w:hAnsi="Times New Roman" w:cs="Times New Roman"/>
          <w:b/>
          <w:bCs/>
          <w:i/>
          <w:sz w:val="24"/>
          <w:szCs w:val="24"/>
        </w:rPr>
        <w:t xml:space="preserve">Role and Place in </w:t>
      </w:r>
      <w:r w:rsidR="009C5898">
        <w:rPr>
          <w:rFonts w:ascii="Times New Roman" w:hAnsi="Times New Roman" w:cs="Times New Roman"/>
          <w:b/>
          <w:bCs/>
          <w:i/>
          <w:sz w:val="24"/>
          <w:szCs w:val="24"/>
        </w:rPr>
        <w:t>Timor-Leste</w:t>
      </w:r>
    </w:p>
    <w:p w14:paraId="617C8EC2" w14:textId="3B038438" w:rsidR="00AE2BAD" w:rsidRDefault="0066390B" w:rsidP="0066390B">
      <w:pPr>
        <w:autoSpaceDE w:val="0"/>
        <w:autoSpaceDN w:val="0"/>
        <w:adjustRightInd w:val="0"/>
        <w:spacing w:after="0" w:line="240" w:lineRule="auto"/>
        <w:rPr>
          <w:rFonts w:ascii="Times New Roman" w:hAnsi="Times New Roman" w:cs="Times New Roman"/>
          <w:sz w:val="24"/>
          <w:szCs w:val="24"/>
        </w:rPr>
      </w:pPr>
      <w:r w:rsidRPr="0066390B">
        <w:rPr>
          <w:rFonts w:ascii="Times New Roman" w:hAnsi="Times New Roman" w:cs="Times New Roman"/>
          <w:sz w:val="24"/>
          <w:szCs w:val="24"/>
        </w:rPr>
        <w:t>Since 2010, ADRA Timor-Leste has been implementing community development</w:t>
      </w:r>
      <w:r>
        <w:rPr>
          <w:rFonts w:ascii="Times New Roman" w:hAnsi="Times New Roman" w:cs="Times New Roman"/>
          <w:sz w:val="24"/>
          <w:szCs w:val="24"/>
        </w:rPr>
        <w:t xml:space="preserve"> </w:t>
      </w:r>
      <w:r w:rsidRPr="0066390B">
        <w:rPr>
          <w:rFonts w:ascii="Times New Roman" w:hAnsi="Times New Roman" w:cs="Times New Roman"/>
          <w:sz w:val="24"/>
          <w:szCs w:val="24"/>
        </w:rPr>
        <w:t>programs in Viqueque Municipality. In partnership with the Ministry of Public Works,</w:t>
      </w:r>
      <w:r>
        <w:rPr>
          <w:rFonts w:ascii="Times New Roman" w:hAnsi="Times New Roman" w:cs="Times New Roman"/>
          <w:sz w:val="24"/>
          <w:szCs w:val="24"/>
        </w:rPr>
        <w:t xml:space="preserve"> </w:t>
      </w:r>
      <w:proofErr w:type="spellStart"/>
      <w:r w:rsidRPr="0066390B">
        <w:rPr>
          <w:rFonts w:ascii="Times New Roman" w:hAnsi="Times New Roman" w:cs="Times New Roman"/>
          <w:sz w:val="24"/>
          <w:szCs w:val="24"/>
        </w:rPr>
        <w:t>Serviço</w:t>
      </w:r>
      <w:proofErr w:type="spellEnd"/>
      <w:r w:rsidRPr="0066390B">
        <w:rPr>
          <w:rFonts w:ascii="Times New Roman" w:hAnsi="Times New Roman" w:cs="Times New Roman"/>
          <w:sz w:val="24"/>
          <w:szCs w:val="24"/>
        </w:rPr>
        <w:t xml:space="preserve"> De </w:t>
      </w:r>
      <w:proofErr w:type="spellStart"/>
      <w:r w:rsidRPr="0066390B">
        <w:rPr>
          <w:rFonts w:ascii="Times New Roman" w:hAnsi="Times New Roman" w:cs="Times New Roman"/>
          <w:sz w:val="24"/>
          <w:szCs w:val="24"/>
        </w:rPr>
        <w:t>Águas</w:t>
      </w:r>
      <w:proofErr w:type="spellEnd"/>
      <w:r w:rsidRPr="0066390B">
        <w:rPr>
          <w:rFonts w:ascii="Times New Roman" w:hAnsi="Times New Roman" w:cs="Times New Roman"/>
          <w:sz w:val="24"/>
          <w:szCs w:val="24"/>
        </w:rPr>
        <w:t xml:space="preserve"> e </w:t>
      </w:r>
      <w:proofErr w:type="spellStart"/>
      <w:r w:rsidRPr="0066390B">
        <w:rPr>
          <w:rFonts w:ascii="Times New Roman" w:hAnsi="Times New Roman" w:cs="Times New Roman"/>
          <w:sz w:val="24"/>
          <w:szCs w:val="24"/>
        </w:rPr>
        <w:t>Saneamento</w:t>
      </w:r>
      <w:proofErr w:type="spellEnd"/>
      <w:r w:rsidRPr="0066390B">
        <w:rPr>
          <w:rFonts w:ascii="Times New Roman" w:hAnsi="Times New Roman" w:cs="Times New Roman"/>
          <w:sz w:val="24"/>
          <w:szCs w:val="24"/>
        </w:rPr>
        <w:t xml:space="preserve"> (SAS), and the Ministry of Health, ADRA T</w:t>
      </w:r>
      <w:r>
        <w:rPr>
          <w:rFonts w:ascii="Times New Roman" w:hAnsi="Times New Roman" w:cs="Times New Roman"/>
          <w:sz w:val="24"/>
          <w:szCs w:val="24"/>
        </w:rPr>
        <w:t>imor-</w:t>
      </w:r>
      <w:r w:rsidRPr="0066390B">
        <w:rPr>
          <w:rFonts w:ascii="Times New Roman" w:hAnsi="Times New Roman" w:cs="Times New Roman"/>
          <w:sz w:val="24"/>
          <w:szCs w:val="24"/>
        </w:rPr>
        <w:t>L</w:t>
      </w:r>
      <w:r>
        <w:rPr>
          <w:rFonts w:ascii="Times New Roman" w:hAnsi="Times New Roman" w:cs="Times New Roman"/>
          <w:sz w:val="24"/>
          <w:szCs w:val="24"/>
        </w:rPr>
        <w:t>este</w:t>
      </w:r>
      <w:r w:rsidRPr="0066390B">
        <w:rPr>
          <w:rFonts w:ascii="Times New Roman" w:hAnsi="Times New Roman" w:cs="Times New Roman"/>
          <w:sz w:val="24"/>
          <w:szCs w:val="24"/>
        </w:rPr>
        <w:t>’s support</w:t>
      </w:r>
      <w:r>
        <w:rPr>
          <w:rFonts w:ascii="Times New Roman" w:hAnsi="Times New Roman" w:cs="Times New Roman"/>
          <w:sz w:val="24"/>
          <w:szCs w:val="24"/>
        </w:rPr>
        <w:t xml:space="preserve"> </w:t>
      </w:r>
      <w:r w:rsidRPr="0066390B">
        <w:rPr>
          <w:rFonts w:ascii="Times New Roman" w:hAnsi="Times New Roman" w:cs="Times New Roman"/>
          <w:sz w:val="24"/>
          <w:szCs w:val="24"/>
        </w:rPr>
        <w:t>began with providing access to clean water, as well as sanitation and hygiene</w:t>
      </w:r>
      <w:r>
        <w:rPr>
          <w:rFonts w:ascii="Times New Roman" w:hAnsi="Times New Roman" w:cs="Times New Roman"/>
          <w:sz w:val="24"/>
          <w:szCs w:val="24"/>
        </w:rPr>
        <w:t xml:space="preserve"> </w:t>
      </w:r>
      <w:r w:rsidRPr="0066390B">
        <w:rPr>
          <w:rFonts w:ascii="Times New Roman" w:hAnsi="Times New Roman" w:cs="Times New Roman"/>
          <w:sz w:val="24"/>
          <w:szCs w:val="24"/>
        </w:rPr>
        <w:t>promotion. ADRA T</w:t>
      </w:r>
      <w:r>
        <w:rPr>
          <w:rFonts w:ascii="Times New Roman" w:hAnsi="Times New Roman" w:cs="Times New Roman"/>
          <w:sz w:val="24"/>
          <w:szCs w:val="24"/>
        </w:rPr>
        <w:t>imor-</w:t>
      </w:r>
      <w:r w:rsidRPr="0066390B">
        <w:rPr>
          <w:rFonts w:ascii="Times New Roman" w:hAnsi="Times New Roman" w:cs="Times New Roman"/>
          <w:sz w:val="24"/>
          <w:szCs w:val="24"/>
        </w:rPr>
        <w:t>L</w:t>
      </w:r>
      <w:r>
        <w:rPr>
          <w:rFonts w:ascii="Times New Roman" w:hAnsi="Times New Roman" w:cs="Times New Roman"/>
          <w:sz w:val="24"/>
          <w:szCs w:val="24"/>
        </w:rPr>
        <w:t>este</w:t>
      </w:r>
      <w:r w:rsidRPr="0066390B">
        <w:rPr>
          <w:rFonts w:ascii="Times New Roman" w:hAnsi="Times New Roman" w:cs="Times New Roman"/>
          <w:sz w:val="24"/>
          <w:szCs w:val="24"/>
        </w:rPr>
        <w:t xml:space="preserve"> has also implemented school refurbishment and tobacco</w:t>
      </w:r>
      <w:r>
        <w:rPr>
          <w:rFonts w:ascii="Times New Roman" w:hAnsi="Times New Roman" w:cs="Times New Roman"/>
          <w:sz w:val="24"/>
          <w:szCs w:val="24"/>
        </w:rPr>
        <w:t xml:space="preserve"> </w:t>
      </w:r>
      <w:r w:rsidRPr="0066390B">
        <w:rPr>
          <w:rFonts w:ascii="Times New Roman" w:hAnsi="Times New Roman" w:cs="Times New Roman"/>
          <w:sz w:val="24"/>
          <w:szCs w:val="24"/>
        </w:rPr>
        <w:t>awareness projects. Building on the experience and relationships developed with</w:t>
      </w:r>
      <w:r>
        <w:rPr>
          <w:rFonts w:ascii="Times New Roman" w:hAnsi="Times New Roman" w:cs="Times New Roman"/>
          <w:sz w:val="24"/>
          <w:szCs w:val="24"/>
        </w:rPr>
        <w:t xml:space="preserve"> </w:t>
      </w:r>
      <w:r w:rsidRPr="0066390B">
        <w:rPr>
          <w:rFonts w:ascii="Times New Roman" w:hAnsi="Times New Roman" w:cs="Times New Roman"/>
          <w:sz w:val="24"/>
          <w:szCs w:val="24"/>
        </w:rPr>
        <w:t>community members and local leaders in Viqueque, ADRA T</w:t>
      </w:r>
      <w:r>
        <w:rPr>
          <w:rFonts w:ascii="Times New Roman" w:hAnsi="Times New Roman" w:cs="Times New Roman"/>
          <w:sz w:val="24"/>
          <w:szCs w:val="24"/>
        </w:rPr>
        <w:t>imor-</w:t>
      </w:r>
      <w:r w:rsidRPr="0066390B">
        <w:rPr>
          <w:rFonts w:ascii="Times New Roman" w:hAnsi="Times New Roman" w:cs="Times New Roman"/>
          <w:sz w:val="24"/>
          <w:szCs w:val="24"/>
        </w:rPr>
        <w:t>L</w:t>
      </w:r>
      <w:r>
        <w:rPr>
          <w:rFonts w:ascii="Times New Roman" w:hAnsi="Times New Roman" w:cs="Times New Roman"/>
          <w:sz w:val="24"/>
          <w:szCs w:val="24"/>
        </w:rPr>
        <w:t>este</w:t>
      </w:r>
      <w:r w:rsidRPr="0066390B">
        <w:rPr>
          <w:rFonts w:ascii="Times New Roman" w:hAnsi="Times New Roman" w:cs="Times New Roman"/>
          <w:sz w:val="24"/>
          <w:szCs w:val="24"/>
        </w:rPr>
        <w:t>, in coordination with</w:t>
      </w:r>
      <w:r>
        <w:rPr>
          <w:rFonts w:ascii="Times New Roman" w:hAnsi="Times New Roman" w:cs="Times New Roman"/>
          <w:sz w:val="24"/>
          <w:szCs w:val="24"/>
        </w:rPr>
        <w:t xml:space="preserve"> </w:t>
      </w:r>
      <w:r w:rsidRPr="0066390B">
        <w:rPr>
          <w:rFonts w:ascii="Times New Roman" w:hAnsi="Times New Roman" w:cs="Times New Roman"/>
          <w:sz w:val="24"/>
          <w:szCs w:val="24"/>
        </w:rPr>
        <w:t xml:space="preserve">the Ministry of Agriculture and </w:t>
      </w:r>
      <w:proofErr w:type="gramStart"/>
      <w:r w:rsidRPr="0066390B">
        <w:rPr>
          <w:rFonts w:ascii="Times New Roman" w:hAnsi="Times New Roman" w:cs="Times New Roman"/>
          <w:sz w:val="24"/>
          <w:szCs w:val="24"/>
        </w:rPr>
        <w:t>Fisheries,</w:t>
      </w:r>
      <w:proofErr w:type="gramEnd"/>
      <w:r w:rsidRPr="0066390B">
        <w:rPr>
          <w:rFonts w:ascii="Times New Roman" w:hAnsi="Times New Roman" w:cs="Times New Roman"/>
          <w:sz w:val="24"/>
          <w:szCs w:val="24"/>
        </w:rPr>
        <w:t xml:space="preserve"> expanded its support to agriculture</w:t>
      </w:r>
      <w:r>
        <w:rPr>
          <w:rFonts w:ascii="Times New Roman" w:hAnsi="Times New Roman" w:cs="Times New Roman"/>
          <w:sz w:val="24"/>
          <w:szCs w:val="24"/>
        </w:rPr>
        <w:t xml:space="preserve"> </w:t>
      </w:r>
      <w:r w:rsidRPr="0066390B">
        <w:rPr>
          <w:rFonts w:ascii="Times New Roman" w:hAnsi="Times New Roman" w:cs="Times New Roman"/>
          <w:sz w:val="24"/>
          <w:szCs w:val="24"/>
        </w:rPr>
        <w:t>livelihoods through nutrition-sensitive horticulture and conservation agriculture</w:t>
      </w:r>
      <w:r>
        <w:rPr>
          <w:rFonts w:ascii="Times New Roman" w:hAnsi="Times New Roman" w:cs="Times New Roman"/>
          <w:sz w:val="24"/>
          <w:szCs w:val="24"/>
        </w:rPr>
        <w:t xml:space="preserve"> </w:t>
      </w:r>
      <w:r w:rsidRPr="0066390B">
        <w:rPr>
          <w:rFonts w:ascii="Times New Roman" w:hAnsi="Times New Roman" w:cs="Times New Roman"/>
          <w:sz w:val="24"/>
          <w:szCs w:val="24"/>
        </w:rPr>
        <w:t>activities. Past projects have been supported by funds from Australian Aid, ADRA</w:t>
      </w:r>
      <w:r>
        <w:rPr>
          <w:rFonts w:ascii="Times New Roman" w:hAnsi="Times New Roman" w:cs="Times New Roman"/>
          <w:sz w:val="24"/>
          <w:szCs w:val="24"/>
        </w:rPr>
        <w:t xml:space="preserve"> </w:t>
      </w:r>
      <w:r w:rsidRPr="0066390B">
        <w:rPr>
          <w:rFonts w:ascii="Times New Roman" w:hAnsi="Times New Roman" w:cs="Times New Roman"/>
          <w:sz w:val="24"/>
          <w:szCs w:val="24"/>
        </w:rPr>
        <w:t>International and ADRA network offices in Australia, Portugal and New Zealand.</w:t>
      </w:r>
      <w:r>
        <w:rPr>
          <w:rFonts w:ascii="Times New Roman" w:hAnsi="Times New Roman" w:cs="Times New Roman"/>
          <w:sz w:val="24"/>
          <w:szCs w:val="24"/>
        </w:rPr>
        <w:t xml:space="preserve"> </w:t>
      </w:r>
      <w:r w:rsidRPr="0066390B">
        <w:rPr>
          <w:rFonts w:ascii="Times New Roman" w:hAnsi="Times New Roman" w:cs="Times New Roman"/>
          <w:sz w:val="24"/>
          <w:szCs w:val="24"/>
        </w:rPr>
        <w:t>ADRA T</w:t>
      </w:r>
      <w:r>
        <w:rPr>
          <w:rFonts w:ascii="Times New Roman" w:hAnsi="Times New Roman" w:cs="Times New Roman"/>
          <w:sz w:val="24"/>
          <w:szCs w:val="24"/>
        </w:rPr>
        <w:t>imor-</w:t>
      </w:r>
      <w:r w:rsidRPr="0066390B">
        <w:rPr>
          <w:rFonts w:ascii="Times New Roman" w:hAnsi="Times New Roman" w:cs="Times New Roman"/>
          <w:sz w:val="24"/>
          <w:szCs w:val="24"/>
        </w:rPr>
        <w:t>L</w:t>
      </w:r>
      <w:r>
        <w:rPr>
          <w:rFonts w:ascii="Times New Roman" w:hAnsi="Times New Roman" w:cs="Times New Roman"/>
          <w:sz w:val="24"/>
          <w:szCs w:val="24"/>
        </w:rPr>
        <w:t>este</w:t>
      </w:r>
      <w:r w:rsidRPr="0066390B">
        <w:rPr>
          <w:rFonts w:ascii="Times New Roman" w:hAnsi="Times New Roman" w:cs="Times New Roman"/>
          <w:sz w:val="24"/>
          <w:szCs w:val="24"/>
        </w:rPr>
        <w:t xml:space="preserve"> is committed to inclusive, participatory community development and</w:t>
      </w:r>
      <w:r>
        <w:rPr>
          <w:rFonts w:ascii="Times New Roman" w:hAnsi="Times New Roman" w:cs="Times New Roman"/>
          <w:sz w:val="24"/>
          <w:szCs w:val="24"/>
        </w:rPr>
        <w:t xml:space="preserve"> </w:t>
      </w:r>
      <w:r w:rsidRPr="0066390B">
        <w:rPr>
          <w:rFonts w:ascii="Times New Roman" w:hAnsi="Times New Roman" w:cs="Times New Roman"/>
          <w:sz w:val="24"/>
          <w:szCs w:val="24"/>
        </w:rPr>
        <w:t>supporting the government of Timor-Leste in achieving its goals articulated in its</w:t>
      </w:r>
      <w:r>
        <w:rPr>
          <w:rFonts w:ascii="Times New Roman" w:hAnsi="Times New Roman" w:cs="Times New Roman"/>
          <w:sz w:val="24"/>
          <w:szCs w:val="24"/>
        </w:rPr>
        <w:t xml:space="preserve"> </w:t>
      </w:r>
      <w:r w:rsidRPr="0066390B">
        <w:rPr>
          <w:rFonts w:ascii="Times New Roman" w:hAnsi="Times New Roman" w:cs="Times New Roman"/>
          <w:sz w:val="24"/>
          <w:szCs w:val="24"/>
        </w:rPr>
        <w:t>Strategic Development Plan 2011-2030.</w:t>
      </w:r>
    </w:p>
    <w:p w14:paraId="2E78CDD0" w14:textId="77777777" w:rsidR="0066390B" w:rsidRPr="0066390B" w:rsidRDefault="0066390B" w:rsidP="0066390B">
      <w:pPr>
        <w:autoSpaceDE w:val="0"/>
        <w:autoSpaceDN w:val="0"/>
        <w:adjustRightInd w:val="0"/>
        <w:spacing w:after="0" w:line="240" w:lineRule="auto"/>
        <w:rPr>
          <w:rFonts w:ascii="Times New Roman" w:hAnsi="Times New Roman" w:cs="Times New Roman"/>
          <w:sz w:val="24"/>
          <w:szCs w:val="24"/>
        </w:rPr>
      </w:pPr>
    </w:p>
    <w:p w14:paraId="45379EFA" w14:textId="77777777" w:rsidR="008B4A1E" w:rsidRPr="00AE2BAD" w:rsidRDefault="008B4A1E" w:rsidP="00AE2BAD">
      <w:pPr>
        <w:pStyle w:val="ListParagraph"/>
        <w:numPr>
          <w:ilvl w:val="0"/>
          <w:numId w:val="3"/>
        </w:numPr>
        <w:spacing w:after="0" w:line="254" w:lineRule="auto"/>
        <w:rPr>
          <w:rFonts w:ascii="Times New Roman" w:hAnsi="Times New Roman" w:cs="Times New Roman"/>
          <w:b/>
          <w:i/>
          <w:sz w:val="24"/>
          <w:szCs w:val="24"/>
        </w:rPr>
      </w:pPr>
      <w:r w:rsidRPr="00AE2BAD">
        <w:rPr>
          <w:rFonts w:ascii="Times New Roman" w:hAnsi="Times New Roman" w:cs="Times New Roman"/>
          <w:b/>
          <w:bCs/>
          <w:i/>
          <w:sz w:val="24"/>
          <w:szCs w:val="24"/>
        </w:rPr>
        <w:lastRenderedPageBreak/>
        <w:t xml:space="preserve">Directors </w:t>
      </w:r>
    </w:p>
    <w:p w14:paraId="01DAC799" w14:textId="77777777" w:rsidR="00AE2BAD" w:rsidRPr="00AE2BAD" w:rsidRDefault="00AE2BAD" w:rsidP="00AE2BAD">
      <w:pPr>
        <w:pStyle w:val="ListParagraph"/>
        <w:spacing w:after="0" w:line="254" w:lineRule="auto"/>
        <w:ind w:left="1080"/>
        <w:rPr>
          <w:rFonts w:ascii="Times New Roman" w:hAnsi="Times New Roman" w:cs="Times New Roman"/>
          <w:b/>
          <w:i/>
          <w:sz w:val="24"/>
          <w:szCs w:val="24"/>
        </w:rPr>
      </w:pPr>
    </w:p>
    <w:p w14:paraId="32A937DC" w14:textId="21D76873" w:rsidR="005E5FBC" w:rsidRPr="009931D3" w:rsidRDefault="00883A6D" w:rsidP="005E5FBC">
      <w:pPr>
        <w:pStyle w:val="m4823538464192608790gmail-msolistparagraph"/>
        <w:spacing w:before="0" w:beforeAutospacing="0" w:after="0" w:afterAutospacing="0" w:line="254" w:lineRule="auto"/>
      </w:pPr>
      <w:r>
        <w:t>Luc Sabot</w:t>
      </w:r>
      <w:r w:rsidR="008B4A1E">
        <w:t>,</w:t>
      </w:r>
      <w:r>
        <w:t xml:space="preserve"> (2011</w:t>
      </w:r>
      <w:r w:rsidR="008F5112">
        <w:rPr>
          <w:rStyle w:val="EndnoteReference"/>
        </w:rPr>
        <w:endnoteReference w:id="14"/>
      </w:r>
      <w:r w:rsidR="008B4A1E" w:rsidRPr="009931D3">
        <w:t xml:space="preserve"> </w:t>
      </w:r>
      <w:r w:rsidR="008B4A1E">
        <w:t>-</w:t>
      </w:r>
      <w:r>
        <w:t xml:space="preserve"> 2014</w:t>
      </w:r>
      <w:r w:rsidR="008B4A1E" w:rsidRPr="009931D3">
        <w:t>)</w:t>
      </w:r>
      <w:r w:rsidR="008B4A1E">
        <w:t xml:space="preserve">; </w:t>
      </w:r>
      <w:r>
        <w:t>Matthew Whitty</w:t>
      </w:r>
      <w:r w:rsidR="008B4A1E">
        <w:t>,</w:t>
      </w:r>
      <w:r>
        <w:t xml:space="preserve"> (2015</w:t>
      </w:r>
      <w:r w:rsidR="008F5112">
        <w:rPr>
          <w:rStyle w:val="EndnoteReference"/>
        </w:rPr>
        <w:endnoteReference w:id="15"/>
      </w:r>
      <w:r>
        <w:t xml:space="preserve"> </w:t>
      </w:r>
      <w:proofErr w:type="gramStart"/>
      <w:r>
        <w:t>-)</w:t>
      </w:r>
      <w:proofErr w:type="gramEnd"/>
    </w:p>
    <w:p w14:paraId="6B9138C0" w14:textId="77777777" w:rsidR="005E5FBC" w:rsidRPr="005E5FBC" w:rsidRDefault="005E5FBC" w:rsidP="005E5FBC">
      <w:pPr>
        <w:pStyle w:val="m4823538464192608790gmail-msolistparagraph"/>
        <w:spacing w:before="0" w:beforeAutospacing="0" w:after="0" w:afterAutospacing="0" w:line="254" w:lineRule="auto"/>
        <w:rPr>
          <w:i/>
        </w:rPr>
      </w:pPr>
      <w:r>
        <w:rPr>
          <w:i/>
        </w:rPr>
        <w:t xml:space="preserve">Acting </w:t>
      </w:r>
      <w:r w:rsidRPr="005E5FBC">
        <w:rPr>
          <w:i/>
        </w:rPr>
        <w:t>Directors</w:t>
      </w:r>
    </w:p>
    <w:p w14:paraId="3D3AFFE9" w14:textId="73B528BE" w:rsidR="008B4A1E" w:rsidRPr="009931D3" w:rsidRDefault="00883A6D" w:rsidP="005E5FBC">
      <w:pPr>
        <w:pStyle w:val="m4823538464192608790gmail-msolistparagraph"/>
        <w:spacing w:before="0" w:beforeAutospacing="0" w:after="0" w:afterAutospacing="0" w:line="254" w:lineRule="auto"/>
      </w:pPr>
      <w:r>
        <w:t>Benjamin Keri, (2014</w:t>
      </w:r>
      <w:r w:rsidRPr="009931D3">
        <w:t xml:space="preserve"> </w:t>
      </w:r>
      <w:r>
        <w:t>- 2015</w:t>
      </w:r>
      <w:r w:rsidRPr="009931D3">
        <w:t>)</w:t>
      </w:r>
      <w:r w:rsidR="000371D9">
        <w:rPr>
          <w:rStyle w:val="EndnoteReference"/>
        </w:rPr>
        <w:endnoteReference w:id="16"/>
      </w:r>
    </w:p>
    <w:p w14:paraId="1B785641" w14:textId="77777777" w:rsidR="005E5FBC" w:rsidRDefault="005E5FBC" w:rsidP="005E5FBC">
      <w:pPr>
        <w:rPr>
          <w:rFonts w:ascii="Times New Roman" w:hAnsi="Times New Roman" w:cs="Times New Roman"/>
          <w:bCs/>
          <w:i/>
          <w:sz w:val="24"/>
          <w:szCs w:val="24"/>
        </w:rPr>
      </w:pPr>
    </w:p>
    <w:sectPr w:rsidR="005E5F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8AB06" w14:textId="77777777" w:rsidR="008E3443" w:rsidRDefault="008E3443" w:rsidP="00EE1E24">
      <w:pPr>
        <w:spacing w:after="0" w:line="240" w:lineRule="auto"/>
      </w:pPr>
      <w:r>
        <w:separator/>
      </w:r>
    </w:p>
  </w:endnote>
  <w:endnote w:type="continuationSeparator" w:id="0">
    <w:p w14:paraId="16965333" w14:textId="77777777" w:rsidR="008E3443" w:rsidRDefault="008E3443" w:rsidP="00EE1E24">
      <w:pPr>
        <w:spacing w:after="0" w:line="240" w:lineRule="auto"/>
      </w:pPr>
      <w:r>
        <w:continuationSeparator/>
      </w:r>
    </w:p>
  </w:endnote>
  <w:endnote w:id="1">
    <w:p w14:paraId="184C05B2" w14:textId="77777777" w:rsidR="00861C7A" w:rsidRDefault="00861C7A" w:rsidP="00861C7A">
      <w:pPr>
        <w:pStyle w:val="EndnoteText"/>
      </w:pPr>
      <w:r>
        <w:rPr>
          <w:rStyle w:val="EndnoteReference"/>
        </w:rPr>
        <w:endnoteRef/>
      </w:r>
      <w:r>
        <w:t xml:space="preserve"> </w:t>
      </w:r>
      <w:proofErr w:type="spellStart"/>
      <w:r>
        <w:t>Certid</w:t>
      </w:r>
      <w:r>
        <w:rPr>
          <w:rFonts w:cstheme="minorHAnsi"/>
        </w:rPr>
        <w:t>ã</w:t>
      </w:r>
      <w:r>
        <w:t>o</w:t>
      </w:r>
      <w:proofErr w:type="spellEnd"/>
      <w:r>
        <w:t xml:space="preserve"> </w:t>
      </w:r>
      <w:proofErr w:type="spellStart"/>
      <w:r>
        <w:t>Comprovativa</w:t>
      </w:r>
      <w:proofErr w:type="spellEnd"/>
      <w:r>
        <w:t xml:space="preserve"> de </w:t>
      </w:r>
      <w:proofErr w:type="spellStart"/>
      <w:r>
        <w:t>Registo</w:t>
      </w:r>
      <w:proofErr w:type="spellEnd"/>
      <w:r>
        <w:t xml:space="preserve">. </w:t>
      </w:r>
      <w:proofErr w:type="spellStart"/>
      <w:r>
        <w:t>Rep</w:t>
      </w:r>
      <w:r>
        <w:rPr>
          <w:rFonts w:cstheme="minorHAnsi"/>
        </w:rPr>
        <w:t>ú</w:t>
      </w:r>
      <w:r>
        <w:t>blica</w:t>
      </w:r>
      <w:proofErr w:type="spellEnd"/>
      <w:r>
        <w:t xml:space="preserve"> </w:t>
      </w:r>
      <w:proofErr w:type="spellStart"/>
      <w:r>
        <w:t>Democr</w:t>
      </w:r>
      <w:r>
        <w:rPr>
          <w:rFonts w:cstheme="minorHAnsi"/>
        </w:rPr>
        <w:t>á</w:t>
      </w:r>
      <w:r>
        <w:t>tica</w:t>
      </w:r>
      <w:proofErr w:type="spellEnd"/>
      <w:r>
        <w:t xml:space="preserve"> de Timor-Leste </w:t>
      </w:r>
      <w:proofErr w:type="spellStart"/>
      <w:r>
        <w:t>Minist</w:t>
      </w:r>
      <w:r>
        <w:rPr>
          <w:rFonts w:cstheme="minorHAnsi"/>
        </w:rPr>
        <w:t>é</w:t>
      </w:r>
      <w:r>
        <w:t>rio</w:t>
      </w:r>
      <w:proofErr w:type="spellEnd"/>
      <w:r>
        <w:t xml:space="preserve"> da </w:t>
      </w:r>
      <w:proofErr w:type="spellStart"/>
      <w:r>
        <w:t>Justi</w:t>
      </w:r>
      <w:r>
        <w:rPr>
          <w:rFonts w:cstheme="minorHAnsi"/>
        </w:rPr>
        <w:t>ç</w:t>
      </w:r>
      <w:r>
        <w:t>a</w:t>
      </w:r>
      <w:proofErr w:type="spellEnd"/>
      <w:r>
        <w:t xml:space="preserve"> </w:t>
      </w:r>
      <w:proofErr w:type="spellStart"/>
      <w:r>
        <w:t>Direc</w:t>
      </w:r>
      <w:r>
        <w:rPr>
          <w:rFonts w:cstheme="minorHAnsi"/>
        </w:rPr>
        <w:t>çã</w:t>
      </w:r>
      <w:r>
        <w:t>o</w:t>
      </w:r>
      <w:proofErr w:type="spellEnd"/>
      <w:r>
        <w:t xml:space="preserve"> </w:t>
      </w:r>
      <w:proofErr w:type="spellStart"/>
      <w:r>
        <w:t>Nacional</w:t>
      </w:r>
      <w:proofErr w:type="spellEnd"/>
      <w:r>
        <w:t xml:space="preserve"> dos </w:t>
      </w:r>
      <w:proofErr w:type="spellStart"/>
      <w:proofErr w:type="gramStart"/>
      <w:r>
        <w:t>Registos</w:t>
      </w:r>
      <w:proofErr w:type="spellEnd"/>
      <w:r>
        <w:t xml:space="preserve">  e</w:t>
      </w:r>
      <w:proofErr w:type="gramEnd"/>
      <w:r>
        <w:t xml:space="preserve"> do </w:t>
      </w:r>
      <w:proofErr w:type="spellStart"/>
      <w:r>
        <w:t>Notariado</w:t>
      </w:r>
      <w:proofErr w:type="spellEnd"/>
      <w:r>
        <w:t xml:space="preserve">, 23 March 2010. </w:t>
      </w:r>
    </w:p>
  </w:endnote>
  <w:endnote w:id="2">
    <w:p w14:paraId="6947541A" w14:textId="00A43F6E" w:rsidR="00CE1C1E" w:rsidRDefault="00CE1C1E" w:rsidP="00CE1C1E">
      <w:pPr>
        <w:pStyle w:val="EndnoteText"/>
      </w:pPr>
      <w:r>
        <w:rPr>
          <w:rStyle w:val="EndnoteReference"/>
        </w:rPr>
        <w:endnoteRef/>
      </w:r>
      <w:r>
        <w:t xml:space="preserve"> </w:t>
      </w:r>
      <w:r>
        <w:t>ADRA Asia Regional Office Board Minutes: 17 March 2009</w:t>
      </w:r>
      <w:r>
        <w:t xml:space="preserve">. </w:t>
      </w:r>
      <w:r>
        <w:t xml:space="preserve">Action: 09-B013 - Decision to open ADRA Timor </w:t>
      </w:r>
      <w:proofErr w:type="spellStart"/>
      <w:r>
        <w:t>Leste</w:t>
      </w:r>
      <w:proofErr w:type="spellEnd"/>
      <w:r>
        <w:t xml:space="preserve"> office</w:t>
      </w:r>
    </w:p>
  </w:endnote>
  <w:endnote w:id="3">
    <w:p w14:paraId="22CD87F6" w14:textId="3ED62FE4" w:rsidR="004921F4" w:rsidRDefault="004921F4">
      <w:pPr>
        <w:pStyle w:val="EndnoteText"/>
      </w:pPr>
      <w:r>
        <w:rPr>
          <w:rStyle w:val="EndnoteReference"/>
        </w:rPr>
        <w:t>i</w:t>
      </w:r>
      <w:r w:rsidRPr="000371D9">
        <w:t xml:space="preserve"> </w:t>
      </w:r>
      <w:proofErr w:type="gramStart"/>
      <w:r>
        <w:t>ADRA Timor-Leste Board, Action No. 11.32.</w:t>
      </w:r>
      <w:proofErr w:type="gramEnd"/>
    </w:p>
  </w:endnote>
  <w:endnote w:id="4">
    <w:p w14:paraId="1A9A5B6E" w14:textId="2CBE64C7" w:rsidR="004921F4" w:rsidRDefault="004921F4" w:rsidP="0088033A">
      <w:pPr>
        <w:spacing w:after="0"/>
      </w:pPr>
      <w:r>
        <w:rPr>
          <w:rStyle w:val="EndnoteReference"/>
        </w:rPr>
        <w:endnoteRef/>
      </w:r>
      <w:r>
        <w:t xml:space="preserve"> </w:t>
      </w:r>
      <w:r w:rsidRPr="0088033A">
        <w:rPr>
          <w:sz w:val="20"/>
          <w:szCs w:val="20"/>
        </w:rPr>
        <w:t>Quarterly Progress and Final Report</w:t>
      </w:r>
      <w:r>
        <w:rPr>
          <w:sz w:val="20"/>
          <w:szCs w:val="20"/>
        </w:rPr>
        <w:t xml:space="preserve"> </w:t>
      </w:r>
      <w:r w:rsidRPr="0088033A">
        <w:rPr>
          <w:sz w:val="20"/>
          <w:szCs w:val="20"/>
        </w:rPr>
        <w:t xml:space="preserve">Clean Water for Uma </w:t>
      </w:r>
      <w:proofErr w:type="spellStart"/>
      <w:r w:rsidRPr="0088033A">
        <w:rPr>
          <w:sz w:val="20"/>
          <w:szCs w:val="20"/>
        </w:rPr>
        <w:t>Tolu</w:t>
      </w:r>
      <w:proofErr w:type="spellEnd"/>
      <w:r>
        <w:rPr>
          <w:sz w:val="20"/>
          <w:szCs w:val="20"/>
        </w:rPr>
        <w:t>. ADRA Timor-Leste, 31 July 2012.</w:t>
      </w:r>
    </w:p>
  </w:endnote>
  <w:endnote w:id="5">
    <w:p w14:paraId="46D6D2C4" w14:textId="2A2DAFF3" w:rsidR="004921F4" w:rsidRDefault="004921F4">
      <w:pPr>
        <w:pStyle w:val="EndnoteText"/>
      </w:pPr>
      <w:r>
        <w:rPr>
          <w:rStyle w:val="EndnoteReference"/>
        </w:rPr>
        <w:endnoteRef/>
      </w:r>
      <w:r>
        <w:t xml:space="preserve"> Final Report (FR) Dig Wells and Provide Sanitation. </w:t>
      </w:r>
      <w:proofErr w:type="gramStart"/>
      <w:r>
        <w:t>ADRA Timor-Leste.</w:t>
      </w:r>
      <w:proofErr w:type="gramEnd"/>
      <w:r>
        <w:t xml:space="preserve"> 11 July 2016.</w:t>
      </w:r>
    </w:p>
  </w:endnote>
  <w:endnote w:id="6">
    <w:p w14:paraId="1E42542F" w14:textId="7575B566" w:rsidR="004921F4" w:rsidRDefault="004921F4">
      <w:pPr>
        <w:pStyle w:val="EndnoteText"/>
      </w:pPr>
      <w:r>
        <w:rPr>
          <w:rStyle w:val="EndnoteReference"/>
        </w:rPr>
        <w:endnoteRef/>
      </w:r>
      <w:r>
        <w:t xml:space="preserve"> WASH for CLU Final Report. ADRA Timor-Leste, 24 August 2018.</w:t>
      </w:r>
    </w:p>
  </w:endnote>
  <w:endnote w:id="7">
    <w:p w14:paraId="229DEF01" w14:textId="7A0D67A2" w:rsidR="004921F4" w:rsidRDefault="004921F4" w:rsidP="0071674F">
      <w:pPr>
        <w:pStyle w:val="EndnoteText"/>
      </w:pPr>
      <w:r>
        <w:rPr>
          <w:rStyle w:val="EndnoteReference"/>
        </w:rPr>
        <w:endnoteRef/>
      </w:r>
      <w:r>
        <w:t xml:space="preserve"> Final 4th Quarterly Progress Report (QPR) Sanitation for Uma </w:t>
      </w:r>
      <w:proofErr w:type="spellStart"/>
      <w:r>
        <w:t>Tolu</w:t>
      </w:r>
      <w:proofErr w:type="spellEnd"/>
      <w:r>
        <w:t>. ADRA Timor-Leste, 31 July 2013.</w:t>
      </w:r>
    </w:p>
  </w:endnote>
  <w:endnote w:id="8">
    <w:p w14:paraId="5BB040EC" w14:textId="102652DC" w:rsidR="004921F4" w:rsidRDefault="004921F4">
      <w:pPr>
        <w:pStyle w:val="EndnoteText"/>
      </w:pPr>
      <w:r>
        <w:rPr>
          <w:rStyle w:val="EndnoteReference"/>
        </w:rPr>
        <w:endnoteRef/>
      </w:r>
      <w:r>
        <w:t xml:space="preserve"> </w:t>
      </w:r>
      <w:r w:rsidRPr="00E25242">
        <w:t xml:space="preserve">ADRA Timor-Leste's Uma </w:t>
      </w:r>
      <w:proofErr w:type="spellStart"/>
      <w:r w:rsidRPr="00E25242">
        <w:t>Tolu</w:t>
      </w:r>
      <w:proofErr w:type="spellEnd"/>
      <w:r w:rsidRPr="00E25242">
        <w:t xml:space="preserve"> School Renovation Budget 2012</w:t>
      </w:r>
      <w:r>
        <w:t>. ADRA Timor-Leste, 18 June 2013.</w:t>
      </w:r>
    </w:p>
  </w:endnote>
  <w:endnote w:id="9">
    <w:p w14:paraId="260258DF" w14:textId="13964A95" w:rsidR="004921F4" w:rsidRDefault="004921F4">
      <w:pPr>
        <w:pStyle w:val="EndnoteText"/>
      </w:pPr>
      <w:r>
        <w:rPr>
          <w:rStyle w:val="EndnoteReference"/>
        </w:rPr>
        <w:endnoteRef/>
      </w:r>
      <w:r>
        <w:t xml:space="preserve"> </w:t>
      </w:r>
      <w:r w:rsidRPr="00E25242">
        <w:t xml:space="preserve">Activity Completion Report: Kitchen Gardens in Uma </w:t>
      </w:r>
      <w:proofErr w:type="spellStart"/>
      <w:r w:rsidRPr="00E25242">
        <w:t>Tolu</w:t>
      </w:r>
      <w:proofErr w:type="spellEnd"/>
      <w:r w:rsidRPr="00E25242">
        <w:t xml:space="preserve"> (KGUT)</w:t>
      </w:r>
      <w:r>
        <w:t>. ADRA Timor-Leste, 12 July 2016.</w:t>
      </w:r>
    </w:p>
  </w:endnote>
  <w:endnote w:id="10">
    <w:p w14:paraId="7B3D37EE" w14:textId="12F31C6D" w:rsidR="004921F4" w:rsidRDefault="004921F4">
      <w:pPr>
        <w:pStyle w:val="EndnoteText"/>
      </w:pPr>
      <w:r>
        <w:rPr>
          <w:rStyle w:val="EndnoteReference"/>
        </w:rPr>
        <w:endnoteRef/>
      </w:r>
      <w:r>
        <w:t xml:space="preserve"> </w:t>
      </w:r>
      <w:proofErr w:type="gramStart"/>
      <w:r w:rsidRPr="00CE799E">
        <w:t>LOSA QPR 12 Major Report 26072019</w:t>
      </w:r>
      <w:r>
        <w:t>.</w:t>
      </w:r>
      <w:proofErr w:type="gramEnd"/>
      <w:r>
        <w:t xml:space="preserve"> ADRA Timor-Leste, 26 July 2019.</w:t>
      </w:r>
    </w:p>
  </w:endnote>
  <w:endnote w:id="11">
    <w:p w14:paraId="01868AB1" w14:textId="3FAE0B45" w:rsidR="004921F4" w:rsidRDefault="004921F4">
      <w:pPr>
        <w:pStyle w:val="EndnoteText"/>
      </w:pPr>
      <w:r>
        <w:rPr>
          <w:rStyle w:val="EndnoteReference"/>
        </w:rPr>
        <w:endnoteRef/>
      </w:r>
      <w:r>
        <w:t xml:space="preserve"> </w:t>
      </w:r>
      <w:r w:rsidRPr="00CE799E">
        <w:t xml:space="preserve">PF10-583 FarMar </w:t>
      </w:r>
      <w:proofErr w:type="spellStart"/>
      <w:r w:rsidRPr="00CE799E">
        <w:t>ADD_full</w:t>
      </w:r>
      <w:proofErr w:type="spellEnd"/>
      <w:r w:rsidRPr="00CE799E">
        <w:t xml:space="preserve"> - 2018-03-29</w:t>
      </w:r>
      <w:r>
        <w:t>. ADRA New Zealand, 29 March 2018.</w:t>
      </w:r>
    </w:p>
  </w:endnote>
  <w:endnote w:id="12">
    <w:p w14:paraId="1068C361" w14:textId="3510F66A" w:rsidR="004921F4" w:rsidRDefault="004921F4">
      <w:pPr>
        <w:pStyle w:val="EndnoteText"/>
      </w:pPr>
      <w:r>
        <w:rPr>
          <w:rStyle w:val="EndnoteReference"/>
        </w:rPr>
        <w:endnoteRef/>
      </w:r>
      <w:r>
        <w:t xml:space="preserve"> </w:t>
      </w:r>
      <w:proofErr w:type="gramStart"/>
      <w:r w:rsidRPr="0086279F">
        <w:t xml:space="preserve">ADRA Timor-Leste </w:t>
      </w:r>
      <w:proofErr w:type="spellStart"/>
      <w:r w:rsidRPr="0086279F">
        <w:t>Hahan</w:t>
      </w:r>
      <w:proofErr w:type="spellEnd"/>
      <w:r w:rsidRPr="0086279F">
        <w:t xml:space="preserve"> Project Proposal</w:t>
      </w:r>
      <w:r>
        <w:t>.</w:t>
      </w:r>
      <w:proofErr w:type="gramEnd"/>
      <w:r>
        <w:t xml:space="preserve"> ADRA Timor-Leste, 29 April 2019.</w:t>
      </w:r>
    </w:p>
  </w:endnote>
  <w:endnote w:id="13">
    <w:p w14:paraId="42AC8A59" w14:textId="2B795753" w:rsidR="004921F4" w:rsidRDefault="004921F4">
      <w:pPr>
        <w:pStyle w:val="EndnoteText"/>
      </w:pPr>
      <w:r>
        <w:rPr>
          <w:rStyle w:val="EndnoteReference"/>
        </w:rPr>
        <w:endnoteRef/>
      </w:r>
      <w:r>
        <w:t xml:space="preserve"> </w:t>
      </w:r>
      <w:proofErr w:type="gramStart"/>
      <w:r>
        <w:t>ADRA Timor-Leste Capacity Statement.</w:t>
      </w:r>
      <w:proofErr w:type="gramEnd"/>
      <w:r>
        <w:t xml:space="preserve"> ADRA Timor-Leste, 14 March 2014. </w:t>
      </w:r>
    </w:p>
  </w:endnote>
  <w:endnote w:id="14">
    <w:p w14:paraId="73CD6F92" w14:textId="5B731750" w:rsidR="004921F4" w:rsidRDefault="004921F4">
      <w:pPr>
        <w:pStyle w:val="EndnoteText"/>
      </w:pPr>
      <w:r>
        <w:rPr>
          <w:rStyle w:val="EndnoteReference"/>
        </w:rPr>
        <w:endnoteRef/>
      </w:r>
      <w:r>
        <w:t xml:space="preserve"> SSD ADCOM: GGR </w:t>
      </w:r>
      <w:r w:rsidRPr="008F5112">
        <w:t>2009-366 — IDE CALLS TO GC</w:t>
      </w:r>
    </w:p>
  </w:endnote>
  <w:endnote w:id="15">
    <w:p w14:paraId="4B0511A6" w14:textId="164EEFA2" w:rsidR="004921F4" w:rsidRDefault="004921F4">
      <w:pPr>
        <w:pStyle w:val="EndnoteText"/>
      </w:pPr>
      <w:r>
        <w:rPr>
          <w:rStyle w:val="EndnoteReference"/>
        </w:rPr>
        <w:endnoteRef/>
      </w:r>
      <w:r>
        <w:t xml:space="preserve"> SSD ADCOM: ASEC 2014-604 </w:t>
      </w:r>
      <w:r w:rsidRPr="008F5112">
        <w:t>—</w:t>
      </w:r>
      <w:r>
        <w:t xml:space="preserve"> IDE OPEN CALL, TLM – ADRA COUNTRY DIRECTOR</w:t>
      </w:r>
    </w:p>
  </w:endnote>
  <w:endnote w:id="16">
    <w:p w14:paraId="248D9CEC" w14:textId="3B16D95A" w:rsidR="004921F4" w:rsidRDefault="004921F4">
      <w:pPr>
        <w:pStyle w:val="EndnoteText"/>
      </w:pPr>
      <w:r>
        <w:rPr>
          <w:rStyle w:val="EndnoteReference"/>
        </w:rPr>
        <w:endnoteRef/>
      </w:r>
      <w:r>
        <w:t xml:space="preserve"> ADRA Timor-Leste Board, Action No.5.8.</w:t>
      </w:r>
    </w:p>
    <w:p w14:paraId="2CF616A7" w14:textId="77777777" w:rsidR="004921F4" w:rsidRDefault="004921F4">
      <w:pPr>
        <w:pStyle w:val="EndnoteText"/>
      </w:pPr>
    </w:p>
    <w:p w14:paraId="77CFDC2E" w14:textId="77777777" w:rsidR="004921F4" w:rsidRDefault="004921F4">
      <w:pPr>
        <w:pStyle w:val="EndnoteText"/>
      </w:pPr>
    </w:p>
    <w:p w14:paraId="1D34DAF7" w14:textId="77777777" w:rsidR="004921F4" w:rsidRPr="001D15D9" w:rsidRDefault="004921F4" w:rsidP="001D15D9">
      <w:pPr>
        <w:shd w:val="clear" w:color="auto" w:fill="FFFFFF"/>
        <w:spacing w:after="0" w:line="240" w:lineRule="auto"/>
        <w:rPr>
          <w:rFonts w:ascii="Times New Roman" w:eastAsia="Times New Roman" w:hAnsi="Times New Roman" w:cs="Times New Roman"/>
          <w:color w:val="212121"/>
          <w:sz w:val="24"/>
          <w:szCs w:val="24"/>
          <w:lang w:val="en-CA" w:eastAsia="en-CA"/>
        </w:rPr>
      </w:pPr>
    </w:p>
    <w:p w14:paraId="7C3ED6E7" w14:textId="77777777" w:rsidR="004921F4" w:rsidRDefault="004921F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64673"/>
      <w:docPartObj>
        <w:docPartGallery w:val="Page Numbers (Bottom of Page)"/>
        <w:docPartUnique/>
      </w:docPartObj>
    </w:sdtPr>
    <w:sdtEndPr>
      <w:rPr>
        <w:noProof/>
      </w:rPr>
    </w:sdtEndPr>
    <w:sdtContent>
      <w:p w14:paraId="7DAF872D" w14:textId="5B717540" w:rsidR="005548EC" w:rsidRDefault="005548EC">
        <w:pPr>
          <w:pStyle w:val="Footer"/>
          <w:jc w:val="right"/>
        </w:pPr>
        <w:r>
          <w:fldChar w:fldCharType="begin"/>
        </w:r>
        <w:r>
          <w:instrText xml:space="preserve"> PAGE   \* MERGEFORMAT </w:instrText>
        </w:r>
        <w:r>
          <w:fldChar w:fldCharType="separate"/>
        </w:r>
        <w:r w:rsidR="008959ED">
          <w:rPr>
            <w:noProof/>
          </w:rPr>
          <w:t>1</w:t>
        </w:r>
        <w:r>
          <w:rPr>
            <w:noProof/>
          </w:rPr>
          <w:fldChar w:fldCharType="end"/>
        </w:r>
      </w:p>
    </w:sdtContent>
  </w:sdt>
  <w:p w14:paraId="32737732" w14:textId="77777777" w:rsidR="005548EC" w:rsidRDefault="00554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424D9" w14:textId="77777777" w:rsidR="008E3443" w:rsidRDefault="008E3443" w:rsidP="00EE1E24">
      <w:pPr>
        <w:spacing w:after="0" w:line="240" w:lineRule="auto"/>
      </w:pPr>
      <w:r>
        <w:separator/>
      </w:r>
    </w:p>
  </w:footnote>
  <w:footnote w:type="continuationSeparator" w:id="0">
    <w:p w14:paraId="5553752B" w14:textId="77777777" w:rsidR="008E3443" w:rsidRDefault="008E3443" w:rsidP="00EE1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71E73"/>
    <w:multiLevelType w:val="hybridMultilevel"/>
    <w:tmpl w:val="422AA8CA"/>
    <w:lvl w:ilvl="0" w:tplc="0CAED4DA">
      <w:start w:val="1"/>
      <w:numFmt w:val="decimal"/>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8D51334"/>
    <w:multiLevelType w:val="hybridMultilevel"/>
    <w:tmpl w:val="6CFED662"/>
    <w:lvl w:ilvl="0" w:tplc="FC58448E">
      <w:start w:val="1"/>
      <w:numFmt w:val="decimal"/>
      <w:lvlText w:val="%1)"/>
      <w:lvlJc w:val="left"/>
      <w:pPr>
        <w:ind w:left="2175" w:hanging="55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A35330B"/>
    <w:multiLevelType w:val="hybridMultilevel"/>
    <w:tmpl w:val="D1FC68B6"/>
    <w:lvl w:ilvl="0" w:tplc="C3565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D3"/>
    <w:rsid w:val="000016F8"/>
    <w:rsid w:val="000145A9"/>
    <w:rsid w:val="000371D9"/>
    <w:rsid w:val="000446FD"/>
    <w:rsid w:val="00082747"/>
    <w:rsid w:val="000B4D23"/>
    <w:rsid w:val="001111B9"/>
    <w:rsid w:val="00117F6A"/>
    <w:rsid w:val="00144008"/>
    <w:rsid w:val="00154C95"/>
    <w:rsid w:val="00171BA1"/>
    <w:rsid w:val="001A56C0"/>
    <w:rsid w:val="001D00D3"/>
    <w:rsid w:val="001D15D9"/>
    <w:rsid w:val="001D7C94"/>
    <w:rsid w:val="001E19B4"/>
    <w:rsid w:val="002303F5"/>
    <w:rsid w:val="00231274"/>
    <w:rsid w:val="00257943"/>
    <w:rsid w:val="00347E15"/>
    <w:rsid w:val="0035599E"/>
    <w:rsid w:val="003A66B6"/>
    <w:rsid w:val="003B0B82"/>
    <w:rsid w:val="00471F65"/>
    <w:rsid w:val="004921F4"/>
    <w:rsid w:val="00497AB5"/>
    <w:rsid w:val="004B5298"/>
    <w:rsid w:val="004C3C16"/>
    <w:rsid w:val="005068D1"/>
    <w:rsid w:val="00540822"/>
    <w:rsid w:val="005548EC"/>
    <w:rsid w:val="005E5FBC"/>
    <w:rsid w:val="00603EF4"/>
    <w:rsid w:val="0066390B"/>
    <w:rsid w:val="006742B0"/>
    <w:rsid w:val="00683E1D"/>
    <w:rsid w:val="00686C07"/>
    <w:rsid w:val="0071674F"/>
    <w:rsid w:val="007B4E05"/>
    <w:rsid w:val="007F62DE"/>
    <w:rsid w:val="00827F54"/>
    <w:rsid w:val="0085696B"/>
    <w:rsid w:val="00861B5F"/>
    <w:rsid w:val="00861C7A"/>
    <w:rsid w:val="0086279F"/>
    <w:rsid w:val="0088033A"/>
    <w:rsid w:val="00883A6D"/>
    <w:rsid w:val="008959ED"/>
    <w:rsid w:val="008B4A1E"/>
    <w:rsid w:val="008E3443"/>
    <w:rsid w:val="008F5112"/>
    <w:rsid w:val="009931D3"/>
    <w:rsid w:val="009A0678"/>
    <w:rsid w:val="009C5898"/>
    <w:rsid w:val="009E3740"/>
    <w:rsid w:val="009F253D"/>
    <w:rsid w:val="00A1511E"/>
    <w:rsid w:val="00A31805"/>
    <w:rsid w:val="00AA64E1"/>
    <w:rsid w:val="00AE2BAD"/>
    <w:rsid w:val="00AF5049"/>
    <w:rsid w:val="00B023C4"/>
    <w:rsid w:val="00B46360"/>
    <w:rsid w:val="00B87121"/>
    <w:rsid w:val="00BE4FF1"/>
    <w:rsid w:val="00C24B2E"/>
    <w:rsid w:val="00C777D2"/>
    <w:rsid w:val="00C779F4"/>
    <w:rsid w:val="00CD44EC"/>
    <w:rsid w:val="00CD5AAC"/>
    <w:rsid w:val="00CE1C1E"/>
    <w:rsid w:val="00CE799E"/>
    <w:rsid w:val="00D257FC"/>
    <w:rsid w:val="00D3454B"/>
    <w:rsid w:val="00E25242"/>
    <w:rsid w:val="00E26DA0"/>
    <w:rsid w:val="00E66917"/>
    <w:rsid w:val="00E7784F"/>
    <w:rsid w:val="00E90BE8"/>
    <w:rsid w:val="00EE1E24"/>
    <w:rsid w:val="00EF1D40"/>
    <w:rsid w:val="00FE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D3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1D3"/>
    <w:rPr>
      <w:color w:val="0000FF"/>
      <w:u w:val="single"/>
    </w:rPr>
  </w:style>
  <w:style w:type="paragraph" w:styleId="NormalWeb">
    <w:name w:val="Normal (Web)"/>
    <w:basedOn w:val="Normal"/>
    <w:uiPriority w:val="99"/>
    <w:semiHidden/>
    <w:unhideWhenUsed/>
    <w:rsid w:val="00993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23538464192608790gmail-msolistparagraph">
    <w:name w:val="m_4823538464192608790gmail-msolistparagraph"/>
    <w:basedOn w:val="Normal"/>
    <w:uiPriority w:val="99"/>
    <w:rsid w:val="00993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23538464192608790gmail-msohyperlink">
    <w:name w:val="m_4823538464192608790gmail-msohyperlink"/>
    <w:basedOn w:val="DefaultParagraphFont"/>
    <w:rsid w:val="009931D3"/>
  </w:style>
  <w:style w:type="paragraph" w:styleId="ListParagraph">
    <w:name w:val="List Paragraph"/>
    <w:basedOn w:val="Normal"/>
    <w:uiPriority w:val="34"/>
    <w:qFormat/>
    <w:rsid w:val="00AE2BAD"/>
    <w:pPr>
      <w:ind w:left="720"/>
      <w:contextualSpacing/>
    </w:pPr>
  </w:style>
  <w:style w:type="paragraph" w:styleId="EndnoteText">
    <w:name w:val="endnote text"/>
    <w:basedOn w:val="Normal"/>
    <w:link w:val="EndnoteTextChar"/>
    <w:uiPriority w:val="99"/>
    <w:semiHidden/>
    <w:unhideWhenUsed/>
    <w:rsid w:val="00EE1E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E24"/>
    <w:rPr>
      <w:sz w:val="20"/>
      <w:szCs w:val="20"/>
    </w:rPr>
  </w:style>
  <w:style w:type="character" w:styleId="EndnoteReference">
    <w:name w:val="endnote reference"/>
    <w:basedOn w:val="DefaultParagraphFont"/>
    <w:uiPriority w:val="99"/>
    <w:semiHidden/>
    <w:unhideWhenUsed/>
    <w:rsid w:val="00EE1E24"/>
    <w:rPr>
      <w:vertAlign w:val="superscript"/>
    </w:rPr>
  </w:style>
  <w:style w:type="paragraph" w:styleId="FootnoteText">
    <w:name w:val="footnote text"/>
    <w:basedOn w:val="Normal"/>
    <w:link w:val="FootnoteTextChar"/>
    <w:uiPriority w:val="99"/>
    <w:semiHidden/>
    <w:unhideWhenUsed/>
    <w:rsid w:val="00EE1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E24"/>
    <w:rPr>
      <w:sz w:val="20"/>
      <w:szCs w:val="20"/>
    </w:rPr>
  </w:style>
  <w:style w:type="character" w:styleId="FootnoteReference">
    <w:name w:val="footnote reference"/>
    <w:basedOn w:val="DefaultParagraphFont"/>
    <w:uiPriority w:val="99"/>
    <w:semiHidden/>
    <w:unhideWhenUsed/>
    <w:rsid w:val="00EE1E24"/>
    <w:rPr>
      <w:vertAlign w:val="superscript"/>
    </w:rPr>
  </w:style>
  <w:style w:type="paragraph" w:styleId="Header">
    <w:name w:val="header"/>
    <w:basedOn w:val="Normal"/>
    <w:link w:val="HeaderChar"/>
    <w:uiPriority w:val="99"/>
    <w:unhideWhenUsed/>
    <w:rsid w:val="00554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C"/>
  </w:style>
  <w:style w:type="paragraph" w:styleId="Footer">
    <w:name w:val="footer"/>
    <w:basedOn w:val="Normal"/>
    <w:link w:val="FooterChar"/>
    <w:uiPriority w:val="99"/>
    <w:unhideWhenUsed/>
    <w:rsid w:val="0055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1D3"/>
    <w:rPr>
      <w:color w:val="0000FF"/>
      <w:u w:val="single"/>
    </w:rPr>
  </w:style>
  <w:style w:type="paragraph" w:styleId="NormalWeb">
    <w:name w:val="Normal (Web)"/>
    <w:basedOn w:val="Normal"/>
    <w:uiPriority w:val="99"/>
    <w:semiHidden/>
    <w:unhideWhenUsed/>
    <w:rsid w:val="00993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23538464192608790gmail-msolistparagraph">
    <w:name w:val="m_4823538464192608790gmail-msolistparagraph"/>
    <w:basedOn w:val="Normal"/>
    <w:uiPriority w:val="99"/>
    <w:rsid w:val="00993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23538464192608790gmail-msohyperlink">
    <w:name w:val="m_4823538464192608790gmail-msohyperlink"/>
    <w:basedOn w:val="DefaultParagraphFont"/>
    <w:rsid w:val="009931D3"/>
  </w:style>
  <w:style w:type="paragraph" w:styleId="ListParagraph">
    <w:name w:val="List Paragraph"/>
    <w:basedOn w:val="Normal"/>
    <w:uiPriority w:val="34"/>
    <w:qFormat/>
    <w:rsid w:val="00AE2BAD"/>
    <w:pPr>
      <w:ind w:left="720"/>
      <w:contextualSpacing/>
    </w:pPr>
  </w:style>
  <w:style w:type="paragraph" w:styleId="EndnoteText">
    <w:name w:val="endnote text"/>
    <w:basedOn w:val="Normal"/>
    <w:link w:val="EndnoteTextChar"/>
    <w:uiPriority w:val="99"/>
    <w:semiHidden/>
    <w:unhideWhenUsed/>
    <w:rsid w:val="00EE1E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E24"/>
    <w:rPr>
      <w:sz w:val="20"/>
      <w:szCs w:val="20"/>
    </w:rPr>
  </w:style>
  <w:style w:type="character" w:styleId="EndnoteReference">
    <w:name w:val="endnote reference"/>
    <w:basedOn w:val="DefaultParagraphFont"/>
    <w:uiPriority w:val="99"/>
    <w:semiHidden/>
    <w:unhideWhenUsed/>
    <w:rsid w:val="00EE1E24"/>
    <w:rPr>
      <w:vertAlign w:val="superscript"/>
    </w:rPr>
  </w:style>
  <w:style w:type="paragraph" w:styleId="FootnoteText">
    <w:name w:val="footnote text"/>
    <w:basedOn w:val="Normal"/>
    <w:link w:val="FootnoteTextChar"/>
    <w:uiPriority w:val="99"/>
    <w:semiHidden/>
    <w:unhideWhenUsed/>
    <w:rsid w:val="00EE1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E24"/>
    <w:rPr>
      <w:sz w:val="20"/>
      <w:szCs w:val="20"/>
    </w:rPr>
  </w:style>
  <w:style w:type="character" w:styleId="FootnoteReference">
    <w:name w:val="footnote reference"/>
    <w:basedOn w:val="DefaultParagraphFont"/>
    <w:uiPriority w:val="99"/>
    <w:semiHidden/>
    <w:unhideWhenUsed/>
    <w:rsid w:val="00EE1E24"/>
    <w:rPr>
      <w:vertAlign w:val="superscript"/>
    </w:rPr>
  </w:style>
  <w:style w:type="paragraph" w:styleId="Header">
    <w:name w:val="header"/>
    <w:basedOn w:val="Normal"/>
    <w:link w:val="HeaderChar"/>
    <w:uiPriority w:val="99"/>
    <w:unhideWhenUsed/>
    <w:rsid w:val="00554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C"/>
  </w:style>
  <w:style w:type="paragraph" w:styleId="Footer">
    <w:name w:val="footer"/>
    <w:basedOn w:val="Normal"/>
    <w:link w:val="FooterChar"/>
    <w:uiPriority w:val="99"/>
    <w:unhideWhenUsed/>
    <w:rsid w:val="0055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35812">
      <w:bodyDiv w:val="1"/>
      <w:marLeft w:val="0"/>
      <w:marRight w:val="0"/>
      <w:marTop w:val="0"/>
      <w:marBottom w:val="0"/>
      <w:divBdr>
        <w:top w:val="none" w:sz="0" w:space="0" w:color="auto"/>
        <w:left w:val="none" w:sz="0" w:space="0" w:color="auto"/>
        <w:bottom w:val="none" w:sz="0" w:space="0" w:color="auto"/>
        <w:right w:val="none" w:sz="0" w:space="0" w:color="auto"/>
      </w:divBdr>
    </w:div>
    <w:div w:id="400367308">
      <w:bodyDiv w:val="1"/>
      <w:marLeft w:val="0"/>
      <w:marRight w:val="0"/>
      <w:marTop w:val="0"/>
      <w:marBottom w:val="0"/>
      <w:divBdr>
        <w:top w:val="none" w:sz="0" w:space="0" w:color="auto"/>
        <w:left w:val="none" w:sz="0" w:space="0" w:color="auto"/>
        <w:bottom w:val="none" w:sz="0" w:space="0" w:color="auto"/>
        <w:right w:val="none" w:sz="0" w:space="0" w:color="auto"/>
      </w:divBdr>
    </w:div>
    <w:div w:id="470367080">
      <w:bodyDiv w:val="1"/>
      <w:marLeft w:val="0"/>
      <w:marRight w:val="0"/>
      <w:marTop w:val="0"/>
      <w:marBottom w:val="0"/>
      <w:divBdr>
        <w:top w:val="none" w:sz="0" w:space="0" w:color="auto"/>
        <w:left w:val="none" w:sz="0" w:space="0" w:color="auto"/>
        <w:bottom w:val="none" w:sz="0" w:space="0" w:color="auto"/>
        <w:right w:val="none" w:sz="0" w:space="0" w:color="auto"/>
      </w:divBdr>
    </w:div>
    <w:div w:id="557012336">
      <w:bodyDiv w:val="1"/>
      <w:marLeft w:val="0"/>
      <w:marRight w:val="0"/>
      <w:marTop w:val="0"/>
      <w:marBottom w:val="0"/>
      <w:divBdr>
        <w:top w:val="none" w:sz="0" w:space="0" w:color="auto"/>
        <w:left w:val="none" w:sz="0" w:space="0" w:color="auto"/>
        <w:bottom w:val="none" w:sz="0" w:space="0" w:color="auto"/>
        <w:right w:val="none" w:sz="0" w:space="0" w:color="auto"/>
      </w:divBdr>
    </w:div>
    <w:div w:id="847060023">
      <w:bodyDiv w:val="1"/>
      <w:marLeft w:val="0"/>
      <w:marRight w:val="0"/>
      <w:marTop w:val="0"/>
      <w:marBottom w:val="0"/>
      <w:divBdr>
        <w:top w:val="none" w:sz="0" w:space="0" w:color="auto"/>
        <w:left w:val="none" w:sz="0" w:space="0" w:color="auto"/>
        <w:bottom w:val="none" w:sz="0" w:space="0" w:color="auto"/>
        <w:right w:val="none" w:sz="0" w:space="0" w:color="auto"/>
      </w:divBdr>
    </w:div>
    <w:div w:id="1325402456">
      <w:bodyDiv w:val="1"/>
      <w:marLeft w:val="0"/>
      <w:marRight w:val="0"/>
      <w:marTop w:val="0"/>
      <w:marBottom w:val="0"/>
      <w:divBdr>
        <w:top w:val="none" w:sz="0" w:space="0" w:color="auto"/>
        <w:left w:val="none" w:sz="0" w:space="0" w:color="auto"/>
        <w:bottom w:val="none" w:sz="0" w:space="0" w:color="auto"/>
        <w:right w:val="none" w:sz="0" w:space="0" w:color="auto"/>
      </w:divBdr>
    </w:div>
    <w:div w:id="1642887174">
      <w:bodyDiv w:val="1"/>
      <w:marLeft w:val="0"/>
      <w:marRight w:val="0"/>
      <w:marTop w:val="0"/>
      <w:marBottom w:val="0"/>
      <w:divBdr>
        <w:top w:val="none" w:sz="0" w:space="0" w:color="auto"/>
        <w:left w:val="none" w:sz="0" w:space="0" w:color="auto"/>
        <w:bottom w:val="none" w:sz="0" w:space="0" w:color="auto"/>
        <w:right w:val="none" w:sz="0" w:space="0" w:color="auto"/>
      </w:divBdr>
    </w:div>
    <w:div w:id="1866556528">
      <w:bodyDiv w:val="1"/>
      <w:marLeft w:val="0"/>
      <w:marRight w:val="0"/>
      <w:marTop w:val="0"/>
      <w:marBottom w:val="0"/>
      <w:divBdr>
        <w:top w:val="none" w:sz="0" w:space="0" w:color="auto"/>
        <w:left w:val="none" w:sz="0" w:space="0" w:color="auto"/>
        <w:bottom w:val="none" w:sz="0" w:space="0" w:color="auto"/>
        <w:right w:val="none" w:sz="0" w:space="0" w:color="auto"/>
      </w:divBdr>
    </w:div>
    <w:div w:id="1895963570">
      <w:bodyDiv w:val="1"/>
      <w:marLeft w:val="0"/>
      <w:marRight w:val="0"/>
      <w:marTop w:val="0"/>
      <w:marBottom w:val="0"/>
      <w:divBdr>
        <w:top w:val="none" w:sz="0" w:space="0" w:color="auto"/>
        <w:left w:val="none" w:sz="0" w:space="0" w:color="auto"/>
        <w:bottom w:val="none" w:sz="0" w:space="0" w:color="auto"/>
        <w:right w:val="none" w:sz="0" w:space="0" w:color="auto"/>
      </w:divBdr>
    </w:div>
    <w:div w:id="1911035778">
      <w:bodyDiv w:val="1"/>
      <w:marLeft w:val="0"/>
      <w:marRight w:val="0"/>
      <w:marTop w:val="0"/>
      <w:marBottom w:val="0"/>
      <w:divBdr>
        <w:top w:val="none" w:sz="0" w:space="0" w:color="auto"/>
        <w:left w:val="none" w:sz="0" w:space="0" w:color="auto"/>
        <w:bottom w:val="none" w:sz="0" w:space="0" w:color="auto"/>
        <w:right w:val="none" w:sz="0" w:space="0" w:color="auto"/>
      </w:divBdr>
    </w:div>
    <w:div w:id="211131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2B08-0CCA-40AB-B049-11CC9E29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Matt</cp:lastModifiedBy>
  <cp:revision>35</cp:revision>
  <dcterms:created xsi:type="dcterms:W3CDTF">2019-05-27T07:07:00Z</dcterms:created>
  <dcterms:modified xsi:type="dcterms:W3CDTF">2019-10-16T05:42:00Z</dcterms:modified>
</cp:coreProperties>
</file>